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Sr. AI Engineer with over 8 years of experience in the development and deployment of AI and machine learning solutions. Expert in designing data-driven strategies that enhance operational excellence and drive business success. Proven ability to lead cross-functional teams and deliver robust AI models utilizing diverse data sources and advanced algorithms.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business needs with data-driven solutions, achieving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actionable insights that enhanced customer experience across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deployment of machine learning models into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manipulation and analysis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data pipeline for better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agentic frameworks,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image processing within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AI application issues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solution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software solutions that incorporate diverse AI algorithms in alignment with business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integration of AI models with existing systems through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privacy measures adhering to compliance standards, utilizing advanced analytics tools to ensure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AI projects concurrently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consistent results under tight deadlines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performance analysis of AI models, identifying areas of improvement that led to significant enhancement in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code quality and facilitating collaborative development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to support ongoing development and future scalability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AI concepts and programming,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for the organization’s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across business units to gather requirements, creating comprehensive machine learning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machine learning algorithms on large datasets,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big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smooth deployment processes by writing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and troubleshooting of models, deploying continuous improvement strategies to enhance AI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 visualization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analytical findings and recommendations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version control and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innovating new AI features, focusing on leveraging natural language processing (NLP)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safeguards and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implemented, and documented AI-enhanced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and utility.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engineers to create scalable solutions while utilizing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developed comprehensive specifications for machine learning applications, specializing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machine learning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model training and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high standards of code quality and performance,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aimed at educating team members on emerging AI tools and data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advanced analytics to evaluate application performance, presenting findings to stakeholders for strategic adjustments.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