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AI Engineer with significant expertise in developing and deploying LLM-powered solutions within the contract lifecycle management sector. Proven track record of collaborating with cross-functional teams to introduce innovative technologies that enhance client outcomes and optimize operational efficiencies. Committed to leveraging advanced technology in creating intelligent software solutions that fundamentally reshape contract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Apache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LLM-powered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contract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advanced contract redlining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accuracy in contract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domain-specific retrieval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context-based analysis of legal documents across multiple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targeted at contract negotiation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automated negotiation capabilities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faster deployment cycles and improved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primary architect for database schemas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query times for contract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proof-of-concept initiatives for emerging LLM techniques,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natural language processing within legal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applied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the standard for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legal SMEs, integrating UX/UI feedback into product enhancements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scalable data extraction and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streaming real-time contract data to multiple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contract management platform's interoperability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metrics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for client contract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backend microservices for contract management systems, improving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delivery across various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design a flexible architecture for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diverse data inputs and query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systems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SDKs and APIs to enhance contract management functionalities, implementing detailed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code review processes,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monitoring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insights into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normalization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during client onboarding processes, demonstrating strong interpersonal skills paired with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high-quality, maintainable code within agile project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