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.NET/GCP Developer with over 8 years of experience in designing, developing, and implementing complex applications and solutions using a variety of technologies. Proficient in Agile methodologies and skilled in optimizing application performance and enhancing user experiences. Expertise in building microservices architectures and cloud-based solutions using .NET and GCP. Adept at collaborating with cross-functional teams to deliver high-quality software solutions that align with organizational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Java, SQL,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Angular, Entity Framework,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GCP, Azure, AWS,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Azure SQL 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Postman, Swagger, JIRA,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and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RESTful APIs, GraphQL, Design Patterns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NUnit, Selenium, Postman Testing,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Extreme Programming, Test-Driven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user experience and performance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to decouple backend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React applications, enhancing data interaction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schema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performance, reducing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serverless functions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drastically reducing infrastructure costs and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automating the provisioning of GCP resources which improved deployment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guided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high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the cycle time for software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application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Stackdriver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observability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collaborating effectively with cross-functional teams to drive project deliverables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Juxtaposed backend logic with frontend interfaces to facilitate a seamless user experience, leading to a 25% increase in user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cloud-native environments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reduction in overhead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clients in the healthcare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data-driven web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APIs, enhancing stakeholder capabilities for real-time data access.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build and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UX/UI teams to ensure responsive design principles are applied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unit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application performance by analyzing and refactoring code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querying data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Scrum rituals and contributed to sprint planning/deployments while passionately advocating Agile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support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resolving production issues, employing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debugging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to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 gathering and technical specification creation, ensuring alignment with client objectives and technical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peer reviews for design documents and code, ensuring compliance with coding standards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worked with data stores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desired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