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cloud solutions, specializing in Unix OS and networking protocols. Proven expertise in developing and optimizing large-scale applications using C, Python, and Go within Agile environments. Adept in version control systems and committed to delivering customer-centric enhancements to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Python, Go,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TCP, DNS, HTTP,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Gradle,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code efficiency improvements and garbage collection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25%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to facilitate communication between cloud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code integration time by 40% and minimizing deployment rollbacks through continuous monitoring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structured logging and monitoring tools to identify system bottlenecks, driving patches and improvements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filesystems to enhance reliability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Agile SCRUM meetings, fostering collaboration across multi-disciplinary teams, which increased project delivery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network configurations through proactive TCP tuning and DNS management, reducing latency and improving system responsiveness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escalate and mitigate issues impacting customer operations,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integrity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support investigations, articulating technical solutions in simplified terms to enhance user understanding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coverage, ensuring reliability and functionality of new features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technical documentation for developed programs and APIs, ensuring maintainability and clear understanding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coding standards and best practices for software development,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container security and compliance with industry standards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document-based structures to cater to diverse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successfully increasing throughputs by over 50% through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major migration from on-premises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various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ensuring systematic tracking of changes and effective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high-quality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following Agile methodologies, contributing to sprint planning and retrospectively identifying areas for process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 APIs that interfaced with client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and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system performance metrics by implementing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lowering the overall load on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designing user-friendly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experience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processes using various encryption methods while working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validate software solutions against business requirements, ensuring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networking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to optimize system communications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on best practices in coding standards and enhancing project quality through collaborative efforts on shared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detailed testing strategies including automated and manual testing processes across the software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legacy systems, ensuring proper handling and archiving of historical code and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meetings to gather requirements and translate business needs into technical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 by analyzing user feedback and implementing changes to improve system usability end-to-end.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