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React Developer with over 8 years of extensive experience in web application development, specializing in user-centric design and performance optimization using cutting-edge technologies. Proven ability to lead development teams and deliver high-quality solutions in a fast-paced, remote work environment. Passionate about leveraging modern web technologies and agile methodologies to exceed client expectations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Enzyme, Sass, Bootstrap, Material-UI,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Performance Tuning,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WebSockets, PWA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and side effects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flow throughout the application, improving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Met with clients to gather requirements and translate them into functional features in web applications, ensuring alignment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development time for new projects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integrate responsive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interaction between frontend and backend services, enhancing the application's overall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for coding standards within the team, resulting in a reduction of critical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 coverage and ensure reliability of application features, leading to a more robust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hosting and database management, configuring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WebSockets for real-time data updates in web applications, enhancing user experience by providing instantaneous feedback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extract, manipulate, and display data efficiently on the frontend, optimizing data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sessions as part of an Agile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workflow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optimizations that improved loading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pair programming sessions with junior developers, promoting knowledge sharing and mentorship which uplifted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and engaging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RESTful APIs for secure data transmission between client and 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ensuring data integrity and performance optimization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CI/CD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team members,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with regular sprints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mentored junior developers, fostering a collaborative team environment and promoting best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initial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pages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teams in SQL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structuring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management to understand feature requirements and translate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to ensure application features worked as intended, using basic testing frameworks for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environment, participating in meetings to discuss project progresses and learning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consistent application code history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user guides for deployed applications, ensuring that team members had clear operational instructions.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