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highly skilled Senior IT Software Engineer with over 7 years of experience in designing, developing, and maintaining complex software applications. Expertise in web application development using the .NET framework, database architecture, and Agile methodologies. Proven ability to lead technology projects in alignment with industry standards, emphasizing efficiency and innovation in healthcare IT solutions.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C#, JavaScript, HTML5, CSS, 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Technologies:</w:t>
      </w:r>
      <w:r w:rsidRPr="00C3688B">
        <w:rPr>
          <w:rFonts w:ascii="Arial" w:hAnsi="Arial" w:cs="Arial"/>
          <w:color w:val="424242" w:themeColor="text1" w:themeShade="BF"/>
          <w:sz w:val="20"/>
          <w:szCs w:val="20"/>
        </w:rPr>
        <w:t xml:space="preserve"> ASP.NET, .NET Core, jQuery, RESTful APIs, WCF</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Methodologies:</w:t>
      </w:r>
      <w:r w:rsidRPr="00C3688B">
        <w:rPr>
          <w:rFonts w:ascii="Arial" w:hAnsi="Arial" w:cs="Arial"/>
          <w:color w:val="424242" w:themeColor="text1" w:themeShade="BF"/>
          <w:sz w:val="20"/>
          <w:szCs w:val="20"/>
        </w:rPr>
        <w:t xml:space="preserve"> Agile, Scrum, DevOps, CI/CD, Unit Testing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Management:</w:t>
      </w:r>
      <w:r w:rsidRPr="00C3688B">
        <w:rPr>
          <w:rFonts w:ascii="Arial" w:hAnsi="Arial" w:cs="Arial"/>
          <w:color w:val="424242" w:themeColor="text1" w:themeShade="BF"/>
          <w:sz w:val="20"/>
          <w:szCs w:val="20"/>
        </w:rPr>
        <w:t xml:space="preserve"> SQL Server, Database Architecture, Schema Design, ETL Processes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&amp; Platforms:</w:t>
      </w:r>
      <w:r w:rsidRPr="00C3688B">
        <w:rPr>
          <w:rFonts w:ascii="Arial" w:hAnsi="Arial" w:cs="Arial"/>
          <w:color w:val="424242" w:themeColor="text1" w:themeShade="BF"/>
          <w:sz w:val="20"/>
          <w:szCs w:val="20"/>
        </w:rPr>
        <w:t xml:space="preserve"> Azure DevOps, Visual Studio, Git, JIRA, TFS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Healthcare Standards:</w:t>
      </w:r>
      <w:r w:rsidRPr="00C3688B">
        <w:rPr>
          <w:rFonts w:ascii="Arial" w:hAnsi="Arial" w:cs="Arial"/>
          <w:color w:val="424242" w:themeColor="text1" w:themeShade="BF"/>
          <w:sz w:val="20"/>
          <w:szCs w:val="20"/>
        </w:rPr>
        <w:t xml:space="preserve"> HL7, FHIR, Data Interoperability</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architecture and development efforts for a multi-tiered web application using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ASP.NET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user engagement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w:t>
      </w:r>
      <w:r w:rsidRPr="00C3688B">
        <w:rPr>
          <w:rFonts w:ascii="Arial" w:hAnsi="Arial" w:cs="Arial"/>
          <w:b/>
          <w:color w:val="424242" w:themeColor="text1" w:themeShade="BF"/>
          <w:sz w:val="20"/>
          <w:szCs w:val="20"/>
        </w:rPr>
        <w:t xml:space="preserve">Agile methodologies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using </w:t>
      </w:r>
      <w:r w:rsidRPr="00C3688B">
        <w:rPr>
          <w:rFonts w:ascii="Arial" w:hAnsi="Arial" w:cs="Arial"/>
          <w:b/>
          <w:color w:val="424242" w:themeColor="text1" w:themeShade="BF"/>
          <w:sz w:val="20"/>
          <w:szCs w:val="20"/>
        </w:rPr>
        <w:t xml:space="preserve">TFS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Azure DevOps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streamline project management and reduce development time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database migrations to </w:t>
      </w:r>
      <w:r w:rsidRPr="00C3688B">
        <w:rPr>
          <w:rFonts w:ascii="Arial" w:hAnsi="Arial" w:cs="Arial"/>
          <w:b/>
          <w:color w:val="424242" w:themeColor="text1" w:themeShade="BF"/>
          <w:sz w:val="20"/>
          <w:szCs w:val="20"/>
        </w:rPr>
        <w:t xml:space="preserve">SQL Server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optimizing existing </w:t>
      </w:r>
      <w:r w:rsidRPr="00C3688B">
        <w:rPr>
          <w:rFonts w:ascii="Arial" w:hAnsi="Arial" w:cs="Arial"/>
          <w:b/>
          <w:color w:val="424242" w:themeColor="text1" w:themeShade="BF"/>
          <w:sz w:val="20"/>
          <w:szCs w:val="20"/>
        </w:rPr>
        <w:t xml:space="preserve">SQL queries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resulted in 40% improvement in application response 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RESTful APIs integrated with </w:t>
      </w:r>
      <w:r w:rsidRPr="00C3688B">
        <w:rPr>
          <w:rFonts w:ascii="Arial" w:hAnsi="Arial" w:cs="Arial"/>
          <w:b/>
          <w:color w:val="424242" w:themeColor="text1" w:themeShade="BF"/>
          <w:sz w:val="20"/>
          <w:szCs w:val="20"/>
        </w:rPr>
        <w:t xml:space="preserve">jQuery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HTML5</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seamless data exchange across multiple systems within the healthcare domain.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executed unit testing frameworks in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100% code coverage and improve reliability of software releases.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in a cross-functional team to document software architectures, providing comprehensive oversight for compliance with </w:t>
      </w:r>
      <w:r w:rsidRPr="00C3688B">
        <w:rPr>
          <w:rFonts w:ascii="Arial" w:hAnsi="Arial" w:cs="Arial"/>
          <w:b/>
          <w:color w:val="424242" w:themeColor="text1" w:themeShade="BF"/>
          <w:sz w:val="20"/>
          <w:szCs w:val="20"/>
        </w:rPr>
        <w:t xml:space="preserve">HL7</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FHIR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on best practices in code refactoring and unit testing, significantly raising team knowledge and operational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Established CI/CD pipelines with Azure, improving deployment frequency by 50% and ensuring consistent delivery of high-quality software.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Analyzed user requirements and automated business processes, enhancing system functionality and performance through innovative software solutions using </w:t>
      </w:r>
      <w:r w:rsidRPr="00C3688B">
        <w:rPr>
          <w:rFonts w:ascii="Arial" w:hAnsi="Arial" w:cs="Arial"/>
          <w:b/>
          <w:color w:val="424242" w:themeColor="text1" w:themeShade="BF"/>
          <w:sz w:val="20"/>
          <w:szCs w:val="20"/>
        </w:rPr>
        <w:t xml:space="preserve">.NET Core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Drove disaster recovery planning initiatives, ensuring all applications met stringent safety and availability benchmarks, leveraging prior knowledge of </w:t>
      </w:r>
      <w:r w:rsidRPr="00C3688B">
        <w:rPr>
          <w:rFonts w:ascii="Arial" w:hAnsi="Arial" w:cs="Arial"/>
          <w:b/>
          <w:color w:val="424242" w:themeColor="text1" w:themeShade="BF"/>
          <w:sz w:val="20"/>
          <w:szCs w:val="20"/>
        </w:rPr>
        <w:t xml:space="preserve">disaster recovery frameworks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architectural design meetings, defining reference models and standards that adhered to best practice in software development.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Improved maintainability and security of applications through rigorous code reviews and incorporating feedback loops.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maintained project documentation such as technical specifications, user manuals, and testing procedures to enhance clarity for development life cycles.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web applications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ASP.NET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enhancing client user interaction by integrating rich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functionalities.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database systems to create high-performance database solutions, optimizing data storage and access methodologies.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full development lifecycle including requirements gathering, systems design, and deployment, ensuring project alignment with client vision.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sprints, contributing to sprint planning and reviews that resulted in enhanced team productivity.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unit testing processes in solutions to improve the reliability and robustness of existing web-based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Configured and managed source control systems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maintain code integrity and manage version control effectively.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system integration projects, ensuring compatibility and data coherence through the implementation of </w:t>
      </w:r>
      <w:r w:rsidRPr="00C3688B">
        <w:rPr>
          <w:rFonts w:ascii="Arial" w:hAnsi="Arial" w:cs="Arial"/>
          <w:b/>
          <w:bCs/>
          <w:color w:val="424242" w:themeColor="text1" w:themeShade="BF"/>
          <w:sz w:val="20"/>
        </w:rPr>
        <w:t xml:space="preserve">API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solutions and documentation standards.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Involved in the design and development of software solutions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building maintainable and scalable applications for enterprise clients.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user-friendly web interfaces using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user experience and operational efficiency.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migration of legacy systems to modern web applications, utilizing best practices in software engineering techniques and standards.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