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Fullstack Engineer with over 8 years of experience in developing robust applications using cutting-edge technologies. Expertise in managing complex projects and fostering collaborative environments while maintaining a strong focus on high-quality outcomes. Proven track record of working with Fortune 500 clients to deliver innovative solutions while leveraging a blend of agile methodologies and DevOps practices, ensuring timely and efficient project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Kotlin,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ECS, AWS S3, CloudFront,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CI/CD Pipelines,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Modular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serverless architectures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modern JavaScript features to boost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 for mission-critical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which reduced manual effort and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and ensuring efficient data retrieval and integrity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solid testing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fewer production issues and increased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user experience,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visually appealing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of microservices and enhancing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infrastructure as code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reproducible environments and reducing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agile methodologies, fostering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analytics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for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in an agile environment, improving team efficiency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performance-critical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throughput and low latency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 teams on migrating legacy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file storage solutions, enabling swift data retrieval and user uploads.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for automated testing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development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 times by approximately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cloud architects to design and implement secure cloud infrastructure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modern and responsive designs aligning with user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quality software deliverables on time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SQL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response times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user interaction and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analyze requirements, translating into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pair programming sessions, fostering a culture of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manual and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and bug-free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integration and data interchange across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