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extensive experience in Enterprise Content Management and Document Processing solutions, specializing in OpenText Captiva and .NET technologies. Proven track record in executing large-scale imaging projects and utilizing REST APIs for seamless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MVC,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OpenText Captiva, Documentum,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OCR, Imaging Solutions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OpenText Captiva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 processing, achieving a 40% reduction in operational inefficiencies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document retrieval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imaging and indexing of documents, improving processing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facilitating bi-weekly sprints and collaborating with cross-functional teams on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ensuring application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full lifecycle projects, from requirements gathering to user acceptance testing, focusing on customer-centric solutions in document imaging.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databases efficiently, constructing complex queries for enhanced data visualization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reducing overhead costs and streamlining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workflows and processed large batches of documents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OCR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integrating with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identify project requirements and deliver solutions that align with business goals,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runtime efficiency, enhancing overall application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document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contributing to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services, improving user experience and application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 to implement document management solutions within enterprise environments, adhering to customer specifications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effective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deployment and scaling capabilities for document processing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development, facilitating efficient code management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and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 extraction and reporting needs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optimization activities, leading to improved application response times by 15% in transactional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streamlined CI/CD workflows and reducing deployment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integrated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enhance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research and provided insights into system capabilities, supporting project teams in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basic application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enterprise-level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scripts to validate document imaging workflows, increasing the accuracy of data capture.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end-user support, troubleshooting issues across enterprise applications, fostering user satisfaction and operational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manuals to enhance user understanding of system functions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presentations on system functionalities and enhancements to stakeholders, facilitating informed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quality assurance tests for document management applications, ensuring compliance with project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