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Application Engineer with extensive experience in wireless communication systems and robotics technology. Proven track record in leading technical projects and integrating complex networks. Seeking to leverage expertise in mesh networking to design innovative solutions for unmanned systems and connected teams at Doodle Labs.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Wireless Communication:</w:t>
      </w:r>
      <w:r w:rsidRPr="00C3688B">
        <w:rPr>
          <w:rFonts w:ascii="Arial" w:hAnsi="Arial" w:cs="Arial"/>
          <w:color w:val="424242" w:themeColor="text1" w:themeShade="BF"/>
          <w:sz w:val="20"/>
          <w:szCs w:val="20"/>
        </w:rPr>
        <w:t xml:space="preserve"> RF Signal Propagation, 802.11 Networks, TCP/IP Networking, IP Radios, OpenWrt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&amp; Systems:</w:t>
      </w:r>
      <w:r w:rsidRPr="00C3688B">
        <w:rPr>
          <w:rFonts w:ascii="Arial" w:hAnsi="Arial" w:cs="Arial"/>
          <w:color w:val="424242" w:themeColor="text1" w:themeShade="BF"/>
          <w:sz w:val="20"/>
          <w:szCs w:val="20"/>
        </w:rPr>
        <w:t xml:space="preserve"> Linux, Python, C++, Bash Scripting,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Solutions:</w:t>
      </w:r>
      <w:r w:rsidRPr="00C3688B">
        <w:rPr>
          <w:rFonts w:ascii="Arial" w:hAnsi="Arial" w:cs="Arial"/>
          <w:color w:val="424242" w:themeColor="text1" w:themeShade="BF"/>
          <w:sz w:val="20"/>
          <w:szCs w:val="20"/>
        </w:rPr>
        <w:t xml:space="preserve"> Mesh Networking, Network Troubleshooting, Digital Communication Technologies, System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Robotics Systems:</w:t>
      </w:r>
      <w:r w:rsidRPr="00C3688B">
        <w:rPr>
          <w:rFonts w:ascii="Arial" w:hAnsi="Arial" w:cs="Arial"/>
          <w:color w:val="424242" w:themeColor="text1" w:themeShade="BF"/>
          <w:sz w:val="20"/>
          <w:szCs w:val="20"/>
        </w:rPr>
        <w:t xml:space="preserve"> Sensors, Controllers, Network Performance Analysis, System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Technical Documentation, Field Testing, Customer Support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Support:</w:t>
      </w:r>
      <w:r w:rsidRPr="00C3688B">
        <w:rPr>
          <w:rFonts w:ascii="Arial" w:hAnsi="Arial" w:cs="Arial"/>
          <w:color w:val="424242" w:themeColor="text1" w:themeShade="BF"/>
          <w:sz w:val="20"/>
          <w:szCs w:val="20"/>
        </w:rPr>
        <w:t xml:space="preserve"> Technical Presentations, Customer Requirement Gathering, Solution Design, Performance Benchmarking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Git, Jenkins, Kubernetes,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Analysis:</w:t>
      </w:r>
      <w:r w:rsidRPr="00C3688B">
        <w:rPr>
          <w:rFonts w:ascii="Arial" w:hAnsi="Arial" w:cs="Arial"/>
          <w:color w:val="424242" w:themeColor="text1" w:themeShade="BF"/>
          <w:sz w:val="20"/>
          <w:szCs w:val="20"/>
        </w:rPr>
        <w:t xml:space="preserve"> Network Performance Metrics, Field Testing,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w:t>
      </w:r>
      <w:r w:rsidRPr="00C3688B">
        <w:rPr>
          <w:rFonts w:ascii="Arial" w:hAnsi="Arial" w:cs="Arial"/>
          <w:color w:val="424242" w:themeColor="text1" w:themeShade="BF"/>
          <w:sz w:val="20"/>
          <w:szCs w:val="20"/>
        </w:rPr>
        <w:t xml:space="preserve"> Technical Writing, Stakeholder Management, Cross-functional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development, and deployment of wireless mesh networking solutions for unmanned systems using </w:t>
      </w:r>
      <w:r w:rsidRPr="00C3688B">
        <w:rPr>
          <w:rFonts w:ascii="Arial" w:hAnsi="Arial" w:cs="Arial"/>
          <w:b/>
          <w:color w:val="424242" w:themeColor="text1" w:themeShade="BF"/>
          <w:sz w:val="20"/>
          <w:szCs w:val="20"/>
        </w:rPr>
        <w:t xml:space="preserve">802.11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ensuring reliable connectivity and high-performance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customers to gather requirements and translate technical challenges into actionable solutions, enhancing overall customer satisfaction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white papers, and demo videos showcasing the use cases of advanced networking solutions while establishing thought leadership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projects from concept through field testing, integrating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and </w:t>
      </w:r>
      <w:r w:rsidRPr="00C3688B">
        <w:rPr>
          <w:rFonts w:ascii="Arial" w:hAnsi="Arial" w:cs="Arial"/>
          <w:b/>
          <w:color w:val="424242" w:themeColor="text1" w:themeShade="BF"/>
          <w:sz w:val="20"/>
          <w:szCs w:val="20"/>
        </w:rPr>
        <w:t xml:space="preserve">OpenWrt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analysis and troubleshooting within complex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field tests and analyzed wireless network performance, making adjustments that improved network stability by 30%, utilizing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innovative solutions integrating </w:t>
      </w:r>
      <w:r w:rsidRPr="00C3688B">
        <w:rPr>
          <w:rFonts w:ascii="Arial" w:hAnsi="Arial" w:cs="Arial"/>
          <w:b/>
          <w:color w:val="424242" w:themeColor="text1" w:themeShade="BF"/>
          <w:sz w:val="20"/>
          <w:szCs w:val="20"/>
        </w:rPr>
        <w:t xml:space="preserve">RF Signal Propagation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optimize communication between multiple vehicles in a single network, facilitating effective operations in dynamic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a primary technical point of contact for customers, conducting troubleshooting sessions and ensuring prompt resolution of network issues, fostering long-term client relationships.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technical projects, coordinating weekly updates with stakeholders to ensure alignment and transparency in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in-depth knowledge of </w:t>
      </w:r>
      <w:r w:rsidRPr="00C3688B">
        <w:rPr>
          <w:rFonts w:ascii="Arial" w:hAnsi="Arial" w:cs="Arial"/>
          <w:b/>
          <w:color w:val="424242" w:themeColor="text1" w:themeShade="BF"/>
          <w:sz w:val="20"/>
          <w:szCs w:val="20"/>
        </w:rPr>
        <w:t xml:space="preserve">TCP/IP networking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IP radios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system integrations across various robotic platforms, reducing integration 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scripts in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deployment tasks, enhancing the efficiency of network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customer adoption through targeted presentations and demos, clearly communicating complex technical concepts in layman's terms to ensure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current systems by integrating cutting-edge technologies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management, resulting in a more scalable and agile deployment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strategies for integrating diverse robotic systems, enabling seamless operation among sensors, controllers, and processing units, meeting performance metrics successfully.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monthly evaluations of wireless communication technologies to identify trends, challenges, and opportunities for improvement in network solutions, ensuring continuous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the deployment of enterprise-level networking solutions focusing on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wireless communications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increase in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tested various network architectures, integrating and troubleshooting </w:t>
      </w:r>
      <w:r w:rsidRPr="00C3688B">
        <w:rPr>
          <w:rFonts w:ascii="Arial" w:hAnsi="Arial" w:cs="Arial"/>
          <w:b/>
          <w:bCs/>
          <w:color w:val="424242" w:themeColor="text1" w:themeShade="BF"/>
          <w:sz w:val="20"/>
        </w:rPr>
        <w:t xml:space="preserve">802.11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systems to improve connectivity within dynamic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hands-on support in configuring </w:t>
      </w:r>
      <w:r w:rsidRPr="00C3688B">
        <w:rPr>
          <w:rFonts w:ascii="Arial" w:hAnsi="Arial" w:cs="Arial"/>
          <w:b/>
          <w:bCs/>
          <w:color w:val="424242" w:themeColor="text1" w:themeShade="BF"/>
          <w:sz w:val="20"/>
        </w:rPr>
        <w:t xml:space="preserve">OpenWrt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network solutions, resulting in enhanced performance across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clients to deliver tailored networking solutions based on in-depth analysis of their system requirements and operational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technical training sessions for clients and team members, focusing on the effective use of wireless communication technologies and performance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system audits that identified gaps in current network configurations, followed by actionable recommendations that improved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field troubleshooting and maintenance of networking equipment, ensuring maximum uptime and reliability in mission-critical operations.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secure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networks for cloud-based applications, emphasizing *high-availability* configurations and failover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evaluations and troubleshooting on existing </w:t>
      </w:r>
      <w:r w:rsidRPr="00C3688B">
        <w:rPr>
          <w:rFonts w:ascii="Arial" w:hAnsi="Arial" w:cs="Arial"/>
          <w:b/>
          <w:bCs/>
          <w:color w:val="424242" w:themeColor="text1" w:themeShade="BF"/>
          <w:sz w:val="20"/>
        </w:rPr>
        <w:t xml:space="preserve">802.11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networks, providing clients with actionable insights and strategy recommendations for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engineering teams to integrate basic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into embedded devices, enhancing functionality and range of robotic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technical documentation, ensuring compliance with industry standards and best practices in wireless communication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understand project goals, translating requirements into technical specifications for engineering teams to follow.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scripts to automate routine testing procedures, reducing the time taken to deploy network solutions significantly through automation with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analysis of customer network performance metrics, leading to tailored suggestions for enhancements based on data-driven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