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Solution Architect with over 7 years of experience in enterprise software solutions. Proven expertise in architecting complex systems with a focus on identity governance and compliance. Adept at client communication, project scoping, and delivering high-quality technical training. Proficient in agile methodologies and passionate about leveraging technology to outsmart cyber threats and safeguard organizations' digital assets.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TypeScript, NodeJS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SpringBoot, Angular, React.js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Oracle, MySQL, MongoDB, Redis, MSSQL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Identity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LDAP, Active Directory, SailPoint, ServiceNow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CISSP, ISO 27001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Served as the lead technical architect for multiple large-scale identity governance implementations,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SailPoint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solutions, enhancing security protocols for clients including government entities.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complex projects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deliver tailored identity management solutions that met stringent regulatory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the development and implementation of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modules to extend core functionalities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SailPoint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products, ensuring scalability and robustness.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technical training for client implementation teams,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engaging learning materials that fostered best practices in identity governance.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gather and document customer business requirements, crafting innovative solution designs that 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identity governance solutions with existing enterprise systems,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for optimized performance and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Jenkins and Docker for Continuous Integration/Continuous Deployment (CI/CD) pipelines, streamlining application delivery and reducing deployment times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successful delivery of complex technical implementations in a fast-paced environment, specifically targeting enterprise software clients in the financial and healthcare sectors.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to manage software development life cycle (SDLC), ensuring efficient project planning and execution aligned with customer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solution architecture discussions, contributing deep knowledge of industry best practices and emerging technologies in identity management and governance.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sophisticated application configurations and custom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BeanShell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SailPoint's product capabilities and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quality assurance assessments on identity governance solutions, employing automated testing frameworks to ensure high levels of performance and reliability for enterprise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Acted as a mentor for junior developers, providing guidance on best practices in software design, coding standards, and implementation strategies using industry-standard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design and implement scalable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targeting the integration of enterprise identity systems for clients across various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full-stack development, enhancing client-facing applications to improve user engagement and experience during the software implementation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hands-on application deployment,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microservices architecture, significantly reducing system complexity and enhancing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gathering technical requirements and writing architecture documents, translating business needs into actionable development milestones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code reviews and 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maintain development standards and ensure quality across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retrieval processes for high-traffic applications and improving overall application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training for client teams on enterprise resource planning systems,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ServiceNow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 and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Acted as a point of contact for clients during the implementation phase, focusing on integrating identity management solutions into existing business workflows.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team's goal of creating user-centric, visually appealing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the implementation of security features for web applications, ensuring compliance with best practices in identity and access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Active Directory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LDAP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to automate routine system administration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team productivity by 25% and enhancing overall work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workshops to understand business needs, helping to translate them into technical documentation and implementation specs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through participation in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identity governance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improving capabilities and knowledge base around emerging threats and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other developers to troubleshoot issues related to software performance, optimizing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system reliability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Reviewed and tested third-party integrations for compatibility with existing systems, ensuring seamless user experience and operational continuity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managers in vendor negotiation and partnership development, facilitating a better understanding of compliance with evolving IT governance demands.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