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strong background in developing scalable, robust, and efficient software solutions. Proficient in leading development teams, architecting software systems, and driving technology innovations to meet client needs. Adept at utilizing a vast array of programming languages, frameworks, and tools to deliver high-quality software products within an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delivering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through performance optimization and RESTful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release processes and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ensure adherence to best coding practices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operating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management team to define technical requirements and assess feasibility using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software engineers, facilitating bi-weekly sprints and ensuring project alignment with strategic business goals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OWASP best practices and conducting security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promoting modular architecture, ensuring maintainability and reusability of components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schema designs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estimating and planning techniques, resulting in more predictable project delivery timelines and improved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web services and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resource management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Agile project management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regression prevention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structured workflow and conducting code reviews to enhance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 and implement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codebases to improve performance, maintainability, and adherence to SOLID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and coordinated retrospectives and planning sessions, resulting in improved team communication and project visibility.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troubleshoot and resolve production issues, improving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and transformations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 to promote knowledge sharing and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documentation and updated technical specifications as new features were developed, ensuring clarity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Agile methodologies, assisting in sprint plannings, retrospect setups, and continuous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enhanced application performance through code optimization and regular maintenance reviews with application profiling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