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Engineering Manager with over 8 years of experience in leading cloud-based software development teams with a focus on cybersecurity solutions. Proven expertise in managing complex projects utilizing Microsoft Azure, CI/CD, and microservices architecture. Excellent at aligning engineering efforts with business goals and leading high-performance teams to deliver transformational learning experiences in a remote work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Kubernetes Service (AKS), Azure Container Registry (ACR), Terraform,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JavaScript, TypeScript,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SaltStack, Datadog,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Flask,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Pipelines, Sentry,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cloud-based cybersecurity training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achieving 99.9% uptime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 (AKS)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microservices architecture, which improved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software delivery lifecycle and enhancing code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14 developers, utilizing agile methodologies to enhance collaboration and output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 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modular approach to training applications and reducing the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integrated seamlessly with existing cloud services, ensuring robust communication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for team members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shift towards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which involved implementing security protocols within the pipeline and training staff on vulnerability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leadership in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Container Registry (ACR)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infrastructure management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environment that encouraged innovation and continuous learning, resulting in a 40% increase in team retention rates and satisfaction scores in employee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cloud-native platforms, enhancing scalability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presented technical strategies and project outcomes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executive leadership, aligning projects with strategic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performance for microservices workloads during peak training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web applications focused on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user satisfaction rating exceeding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development cycles and cross-environment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full software development lifecycle executing agile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SaltStack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tasks, simplifying configuration management across different environments and reducing manual overhead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to ensure top-notch quality assurance across all development projects for enterprise clients, significantly reducing bug counts.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NoSQL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cloud solution architectures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deployment strategies to fit application needs and user scalability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 and container management to enhance team competency and project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security projects, focusing on user access control and identity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cross-platform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mobile user engagement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 programs that helped cultivate junior developer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improving overall team skill level.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monitoring and logging integrations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performance metrics effectively and alerting on anomalies.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 to automate builds and deployments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microservices architecture, deploying scalable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container orchestration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load distribution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compliance audits to ensure systems aligned with best practice policies, notably those related to cloud security and data protection.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