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security engineering and application security. Proficient in building secure, scalable systems and embedding security into the development lifecycle, particularly in cloud-native environments. Strong communicator with a proven ability to collaborate across teams to ensure security aligns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CISSP, CISM, CEH, Vulnerability Management, Security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Vitess, MySQL,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PCI DSS, Threat Modeling, Incident Response, Secure Coding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Response: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 Monitoring, Cloud Security Posture Management, Access Controls, Encryption, Incident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controls for a cloud-native database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protecting millions of queries per second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conduct security reviews and threat modeling, providing secure coding guidance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procured security tools,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enhance security postures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compliance teams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other security frameworks, conducting regular audits and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security tools to streamline security practices across the engineering organization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incident response strategies and conducted post-incident reviews to improve overall security resilience within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access control mechanisms for cloud applications, employing encryption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managing key vaults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alerts for potential security breaches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educate teams on secure coding practices and incident response protocols, enhancing overall security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vulnerability assessments and penetration testing,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potential security loopholes.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security architecture framework for integrating security at every layer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incidents and performed root cause analysis to prevent future occurrences,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database teams to implement security measures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data protection strategies for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disaster recovery plan focused on data integrity and availability, minimizing downtime during security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robustness against common vulnerabilities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security-focused agile ceremonies, facilitating discussions on best practices and compliance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CI/CD pipelines, leading to faster deployment cycles with reduced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secure coding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team awareness around application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designing APIs with integrated security features, ensuring that applications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monitoring dashboards for security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visibility on security health and alerts.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existing applications for vulnerabilities using automated tools and manual testing techniques, implementing remediation plans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security policies and incident response protocols, maintaining compliance with regulatory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authentication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security testing, ensuring applications are resilient against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vulnerability management initiatives, performing risk assessments and developing mitigation strategies aligned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security logging and monitoring solutions for cloud resources, improving incident visibility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data encryption and secure communication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security audits of codebases to ensure adherence to OWASP standards and best practices for secure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compliance with regulatory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conducting audits and providing remediation support where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technical documentation on security design principles for internal and external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