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record of using cutting-edge technologies to improve machine learning infrastructure and deployment processes. Skilled in building scalable applications, enhancing software architectures, and driving technical innovation in alignment with organizational goals. Passionate about ethical AI and improving product delivery through intelligent design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deployment pipeline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for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microservices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integrating external marketing platforms, enhancing interoperability across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infrastructure management, setting up automated orchestration that increased infrastructure resiliency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team of machine learning experts to optimize data processing workflows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handling efficiency for analytical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model monitoring system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proactively identified performance drifts and optimized model adjustments based on real-time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for multiple projects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and code quality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with </w:t>
      </w:r>
      <w:r w:rsidRPr="00C3688B">
        <w:rPr>
          <w:rFonts w:ascii="Arial" w:hAnsi="Arial" w:cs="Arial"/>
          <w:b/>
          <w:color w:val="424242" w:themeColor="text1" w:themeShade="BF"/>
          <w:sz w:val="20"/>
          <w:szCs w:val="20"/>
        </w:rPr>
        <w:t xml:space="preserve">Python 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efficiency for external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introducing microservices architecture that improved scalability and decreased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machine learning models efficiently, reducing inference latency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infrastructure processes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knowledge sharing and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within the team, facilitating regular sprints and retrospectives that improved process adaptability and team cohesiveness.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building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fostering a culture of knowledge sharing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ethical AI principles into developed models, ensuring compliance with emerging standards in automated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Focused on enhancing user experience through the development of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customer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data ingestion pipeline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processed millions of behavioral interactions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business intelligence dashboards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for clients to drive marketing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utilizing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high-performance backend services, enhancing throughput and service response times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workshops to ensure alignment on UX/UI design principles and technical feasibility within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code integrity and facilitating rapid iterations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processes and reducing database timeout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warehouse reporting tool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stakeholders to derive meaningful analytics from vast datasets.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that improved application performance, leading to faster response times under heavy load conditions.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secure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workflows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improve code quality and adherence to best practices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web applications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enhance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optimization of existing applications, enhancing their performance significantly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mobile-first design strategies for applications, enhancing user accessibility and engagement across devices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reporting solutions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and product testing phases, aligning product features with user expectations and delivering iterative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