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progressive experience in full-cycle software development, specializing in application design, implementation, and optimization. Proven expertise in multiple programming languages, especially C# and Java, leveraging frameworks such as .NET, AngularJS, and Node.js to deliver scalable solutions. Passionate about utilizing cutting-edge technologies to solve complex problems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AngularJS,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Identity: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SAML,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resulting in a 40% reduction in API latency and improved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analytics on large-scale datasets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introducing indexing strategies and server optimization techniques, improving query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cycles and the reliability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deployment time by 30% and improved release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dynamic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for client-facing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facilitate a collaborative development environment, conducting regular sprint reviews and retrospectives to align teams to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code reliability and decreased bug rate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encryption solutions for sensitive data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performance through code refactoring of critical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application response times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significantly enhancing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coaching for junior developers,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cloud-based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latest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improved sprint outcomes by 20% through effective communication and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 enhancing data accessibility and reporting capabilities for business intelligence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tracking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timely project deliveries and facilitate real-time task management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leading to enhanced application speed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test coverage and a significant reduction in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security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secure user authentication and authorization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enhance existing applications and develop new features based on stakeholder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security framework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 development, enhancing user interface usability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functionality of Java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collaborated with peers in best practice discussions, which fostered a productive team atmosphere.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service-oriented architecture (SOA) to develop modular services focused on user role management and resource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applications, significantly reducing downtime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implemented optimizations to improve overall efficiency and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and technical specifications creation for application interfaces, ensuring compliance with best practices in software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