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maintaining scalable software solutions across various industries. Proficient in multiple programming languages and frameworks, with a strong emphasis on modern development practices, including CI/CD, version control, and the security of distributed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Ruby, Java, Python, NodeJS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HTML, CSS, JavaScript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fleet management system, increasing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logistics systems, ensuring data integrity and efficient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enhance the maintainability of the application codebase, leading to a 20%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deployment of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productivity and delivery speed by automating testing and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document system designs and support the development of new features, focusing on high-availability solutions for tracking critical driving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storage solutions, optimizing query performance and ensuring secure access to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platforms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improving scalability and operational efficiency by leveraging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codebases to protect against potential vulnerabilities, using tools for static code analysis and penetration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safety management dashboards used by fleet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significantly reducing bugs in production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assess the technical feasibility of new features, serving as a primary resource for product management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 in frontend applications, improving response times and data flexibility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APIs for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application performance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software development, fostering an environment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for web applications serving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 pipelines and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management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infrastructure solutions for dynamic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performing sprint planning and retrospectives to continuously improve team velocity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applications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integrating third-party APIs to extend functionality of client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seamless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version control and deployment strategies to streamline workflows and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applications, significantly reducing load times and improving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authentication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identity management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support application deployments and troubleshoot production issues using logging and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maintainable code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applications, focusing on best coding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innovation sessions, recommending new technologies and tools to enhance existing systems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acceptance testing (UAT) and deployment processes for client applications, ensuring functionality met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debugging tools to identify and resolve software defects during development stages,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practices, creating comprehensive guides for new features and system architecture to assist teams during onboarding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