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maintaining innovative software solutions. Expert in Python, specifically utilizing frameworks like Flask for backend development. Proven track record of collaborating effectively with cross-functional teams to deliver software that meets market demands and enhances user experience. Skilled in a variety of programming languages and tools, demonstrating the ability to stay ahead of industry trends and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Node.js,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XML,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performance by 30% through optimized coding practices and systematic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RESTful API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comprehensive data analytics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and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rapid deployment cycles and increasing development team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backends, which enhanced user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debugging sessions and performance tuning of applications, leading to a reduction in application response times by 25% using profiling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define software requirements and translate them into technical specifications, ensuring high-quality deliverables that align with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over 80% code coverage, resulting in improved software reliability and reduced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 and mentorship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database migrations and management tasks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processes and improving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existing frameworks to enhance functionality of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which fostered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paving the way for scalable and maintainable application landscapes.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troubleshooting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within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secure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back-end components for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and overall application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cross-functional teams to refine software requirements, ensuring alignment with market needs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seamless interfaces between front-end and back-end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load times under 2 seconds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test coverage and consistent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SQL queries for better performance and reduced query latency by 30%, resulting in faster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to facilitate clear communication and transparency across development life cycles,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to ensure code quality and coherence,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mentored junior developers in best practices for developing scalable web applications, contributing to a high-performance team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disruptions to service and enhanced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troubleshoot issues with existing applications, driving solutions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small-scale applications from the ground up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modularity and maintainability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pair programming sessions to foster a collaborative learning environment and uphold quality standards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fundamental knowledge in relational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design and implementation of robust data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deliver high-quality software, implementing quality control measures at each stage of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resolved software defects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tools, enhancing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of software requirements and development processes, aligning with industry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