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experience in building dynamic web and mobile applications. Proven expertise in working with high-quality software solutions using cutting-edge technologies like React, Node.js, and cloud services, particularly in the Power and Utility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React Native,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PHP, Python, 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Automated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Problem Solving: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Software Architecture, Technical Consulting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scopes and gather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robust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optimized performance and reduced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in complex applications, enhancing data retrieval and storage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for clients, advising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cloud technologies, enhancing client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on-time delivery of features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high-quality code standards through rigorous code reviews and testing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foster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that integrated with third-party services, streamlining data exchange and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enhancing team skills in modern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comprehensive documentation for software architectures and APIs, facilitating knowledge transfer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performance increase for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client consultations to gather feedback and improve product features, leading to a 15% increase in client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rich, responsive user interfaces that improved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analysis sessions, offering technical insights for project planning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REST APIs to ensure secure data transactions between server and client configurations, optimizing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code quality through version control systems, specifically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adhered to CI/CD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flow and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activities to better understand user needs and translate those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existing applications through integration of new features and refactoring of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web applications to ensure data confidentiality and integrity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web-based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operational processes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programming tasks including maintaining and debugging applications, focusing primarily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effective communication techniques to gather requirements from clients and stakeholders, ensuring clear understanding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in deploying applications across cloud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efficient operational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training sessions, educating users on software functionalities, improving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on API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easier future integration and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methodology to adapt quickly to changing project requirements and maintain delivery schedules.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