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Skilled Software Engineer with over 8 years of demonstrated expertise in application design and development, specializing in cloud-based architectures, software lifecycle management, and complex team leadership. Adept at utilizing advanced technologies and methodologies to deliver impactful solutions in high-stakes environments, from inception through delivery.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C++, Perl,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CloudFormation, S3, EC2, 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Jenkins, Git,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Engineering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Additional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Elasticsearch, Prometheus, Grafana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development of a highly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application,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resulting in a 25% improvement in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rapid application updates and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the development of a data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processing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machine learning model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predictive analytics capabilities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deployment time by 40% and improving code quality through rigorous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system reliability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object-oriented design,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 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supporting various client-side applications and improving data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management of containerized applications, optimizing resource use and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teams to align technical development with project requirements, resulting in improved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requirements for project deliverables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successfully managing sprint planning and retrospectives.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security measures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permissions and policies into application architecture, safeguarding sensitive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NoSQL solutions, improving scalability and data retrieval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cloud resource allocations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seamless infrastructure management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client-server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functionality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and conducted performance tuning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improving query response times by over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on-premises applications to cloud environments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significant cost reductions and improved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software requirements and architecture, ensuring alignment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training materials directly related to the deployment of software and enhancements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and issue tracking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project management and collaboration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rigorous software testing processes to ensure conformance with industry standards and operational excellence when deploying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customer feedback sessions to iterate and improve software solutions based on client needs and emerging technology trends.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on web-based security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authentication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code documentation to support multiple applications and cross-functional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main communication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practices with efficient query structures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data integrity and optimal performance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DevOps practices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as code, promoting automated provisioning and configuration management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directly with users to gather and analyze requirements, leading to improved software functionalities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professional development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attending workshop sessions and actively participating in team retrospectives.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innovative solutions for data-driven decision-making using a combination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produce actionable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user-friendly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visualization, aiding stakeholders in monitoring key performance indicators.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