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Full-Stack Development for national security applications. Proven proficiency in developing and implementing innovative software solutions with a focus on cybersecurity, operational efficiency, and agile methodologies. Adept in modern development practices including CI/CD, DevSecOps, and data engineering to support mission-critical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Java, Python,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Node.js,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 Server,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GitLabCI, SonarQube, Jenkins, Concourse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Fortify, ThreadFix, OWASP ZAP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full-stack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data retrieval times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application deployment, managing container orchestration for scalable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processes and reducing production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 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projects, ensuring compliance with national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engineers on design patterns and optimization techniques, fostering a culture of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APIs, improving data interchange between the front end and back end,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conduct static code analysis and security assessments on software releases, ensuring high-quality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architecture, enhancing modularity and facilitating agile development practices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scalability of large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Proposed and implemented best practices for software development and operational security, improving overall project quality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measure application performance and optimize resource usage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cultural change for software teams, enhancing security awareness and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back-end services for data 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data throughput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with new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and improving user interactions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settings to deliver software solutions iteratively, ensuring rapid adjustments to project requirements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providing consistency across team members' configurations and reducing setup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client-facing applications to streamline operations, resulting in reduced latency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to improve code quality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projects focusing on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strict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 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within projects, contributing to daily stand-ups and sprint planning sessions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 to extend application functionality while maintaining system integrity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