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web development, specializing in high-performance marketing solutions. Proficient in React, Next.js, and Tailwind CSS, with a focus on building scalable user interfaces and optimizing website performance. Skilled in collaborating with cross-functional teams to enhance user experience through modern web technologies and data-driven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Contentful,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Tag Manager, Web Analytics,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Page Load Speed, Web Performance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GitHub Actions,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on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launch A/B tests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in-depth analytics, leading to a 15%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 site maintained high performance, resulting in better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headless CMS to enhance content management workflows, reducing publication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interface consistency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through the development of new marketing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agile sprint cycles for rapid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introduced techniques to decrease page load times, achieving a site speed improvement of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Vercel for continuous integration and deployment, streamlining the process of pushing updates to the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quality assurance testing to maintain high code quality standards and facilitate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SEO enhancements, implementing structured data that improved organic search visibility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UI/UX designs that align with brand standards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agile ceremonies, ensuring transparency and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component-based architectures, driving team growth and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implementing accessibility improvements that ensured compliance with WCAG standards, leading to a more inclusive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single-page application architecture that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dynamic content delivery and retrieval, increasing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implement user-centric design solutions, contributing to a 20% overall increase in site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SEO strategies through a comprehensive understanding of web analytics tools, enhancing overall digital presence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initiatives that offered insights into user behavior, directly influencing design decisions and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development environments, ensuring consistency and reliability across different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mentoring sessions to promote best development practices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access management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software requirements and design scalable systems, enhancing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dynamic user interfaces, contributing to improved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 by integrating feedback mechanisms and performance metrics into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maintained technical documentation to uphold code integrity and knowledge transfer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sprints, providing technical insights and implementing agile methodologies to enhance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to resolve issues in software applications efficiently, ensuring optimal user experience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design processes and software updates, improving user engagement with digital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