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passionate Software Engineer with over 8 years of experience in developing high-quality, customer-facing applications using Python and TypeScript. Adept at deploying scalable solutions on cloud platforms and working in collaborative environments to push the boundaries of AI capabilities. Proven track record in building user-centric products and advancing the integration of intelligent systems in real-world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LLM APIs,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PyTest,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w:t>
      </w:r>
      <w:r w:rsidRPr="00C3688B">
        <w:rPr>
          <w:rFonts w:ascii="Arial" w:hAnsi="Arial" w:cs="Arial"/>
          <w:color w:val="424242" w:themeColor="text1" w:themeShade="BF"/>
          <w:sz w:val="20"/>
          <w:szCs w:val="20"/>
        </w:rPr>
        <w:t xml:space="preserve"> Prometheus, Grafana,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intuitive user experiences by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high-performance front-end applications, driving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backend 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streamline communication between front-end and back-end services, enhancing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design of a secure, customer-facing application deployed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application uptime and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simulation and evaluation tools for next-generation AI systems, leveraging integrated </w:t>
      </w:r>
      <w:r w:rsidRPr="00C3688B">
        <w:rPr>
          <w:rFonts w:ascii="Arial" w:hAnsi="Arial" w:cs="Arial"/>
          <w:b/>
          <w:color w:val="424242" w:themeColor="text1" w:themeShade="BF"/>
          <w:sz w:val="20"/>
          <w:szCs w:val="20"/>
        </w:rPr>
        <w:t xml:space="preserve">LLM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functionalities in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improving software release frequency without sacrificing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quality assurance measures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end-to-end application performance met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cloud deployment, and code optimization,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health and performance metrics, enabling proactive issue resolution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by implementing OAuth 2.0 and JWT for authentication in microservices architecture,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microservices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streaming and processing across various platforms in real-time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deployment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infrastructure setup and enhancing project efficiency, enabling rapid scaling for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significant role in Agile team meetings, contributing to sprint planning and retrospectives that improved team productivity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through intuitive interfaces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to shift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reducing operating costs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data visualization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analysis and decision-making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data storage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management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to facilitate swift project turnaround, adopting Scrum practices resulting in improved team workflow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ease of use for client developers integrating our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frameworks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legacy systems maintained high performance and reliability during platform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effectively and collaborating with distributed teams seamlessly.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authentication processes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API integrations with third-party services, enhancing application functionality and widening service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enhance product quality and enforce development best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serverless architecture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reducing costs for production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mobile responsive web pages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improvements in client engagement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relational database schemas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organization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scripted solutions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significantly decreasing manual workflow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training sessions and technical workshops, enhancing user adoption rates for new systems deployed across client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