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full-stack development, specializing in architecting robust systems for onboarding financial institutions. Proficient in advanced technical challenges, real-time data processing, and multi-tenant architectures, seeking to leverage my skills in a fast-paced, innovative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to facilitate digital onboarding processes for financial institutions, integrating with core banking systems to streamline account opening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 to process real-time onboarding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management of banking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complex onboarding flows for diverse financial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a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multi-tenant architecture patterns to ensure system reliability and scalability, effectively supporting millions of banking transactions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maintain high code quality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tuning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handle high volumes of incoming data, significantly reducing response times and increasing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customer-facing applications with a focus on user experience, integrating advanced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improving the deployment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and performance of onboarding features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major banks to gather requirements and translate business needs into technical specifications that drive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tools for banking staff to enhance operational efficiency, employing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data handling and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demos to showcase the benefits of robust onboarding solutions, directly addressing technical and functional requirements from banking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driving team productivity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financial application, focusing on optimizing user onboarding experience via an intuitive interface and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financial services, maintaining strict adherence to compliance and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maximum uptime and performance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to validate application performance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operations and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identify enhancements in existing workflows and implemented technical solutions effectively interfacing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 seamless onboarding process for commercial banking clients, improving overall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integrating OAuth2 for authentication processes, ensuring compliance with regulatory standards in financial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to provide secure application access for banking clients, adhering to best practices in RESTful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system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collaborative development efforts and maintain integrity of production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issues in a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with a focus on enhancing functionality related to user access and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