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crafting innovative solutions within IT consulting and software development. Proficient in a wide array of programming languages, frameworks, and tools, aimed at creating robust applications in alignment with modern banking and finance. Demonstrated capability in developing scalable architectures and optimizing performance based on business needs. Driven by a mission to empower businesses with global operations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Travis CI,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Scrum, Lean,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Serverless Architecture, Blockchain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global banking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ensuring high performance and scalability across multiple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that facilitated seamless integration with third-party financial services,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resulting in a 35% reduction in load times for critical user-facing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DynamoDB to create serverless functions that handled real-time transaction processing, successfully boosting processing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reliability and maintaining a code coverage above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and translate them into technical specifications using </w:t>
      </w:r>
      <w:r w:rsidRPr="00C3688B">
        <w:rPr>
          <w:rFonts w:ascii="Arial" w:hAnsi="Arial" w:cs="Arial"/>
          <w:b/>
          <w:color w:val="424242" w:themeColor="text1" w:themeShade="BF"/>
          <w:sz w:val="20"/>
          <w:szCs w:val="20"/>
        </w:rPr>
        <w:t xml:space="preserve">Agile 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expedited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storage solutions by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consistency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DevOps practices to maintain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reducing time to 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code review and software development,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high coding standards, utilizing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issue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analytics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into user behavior and transaction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migrating legacy systems to modern frameworks, resulting in improved performance and greater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understand their pain points and provided tailored technological solutions, aligning with Dakota's mission to empower businesses globally.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thinking workshops to innovate product features that deliver enhanced user experiences in financial transactions.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healthcare integration tool that 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for clients in the healthcare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features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and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a customer management system to a cloud-based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cost reductions and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timelines and deliverables, ensuring alignment with client objectives and achieving a 25% increase in project delivery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and modules for existing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interactivity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enhancing application response times in high-load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planning and retrospective meetings, promoting a culture of transparency and continuous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various third-party APIs into existing applications, specifically focused on payment gateways and analytics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identity management solution, utilizing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management and single sign-on functionality, improving user experience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exercises in Java applications to optimize performance, achieving a 20% improvement in processing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mixed-agile team to design, develop, and deploy REST APIs that facilitated communication between different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CI/CD pipeline setup for automated testing and deployment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support in reducing manual deployment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ensuring data integrity and availability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to ensure delivered solutions met business requirements, ensuring client satisfaction and higher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documentation efforts to create user guides and API documentation, enhancing project transparency and usability.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