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extensive expertise in full-stack development, particularly with Ruby on Rails, JavaScript, and various web technologies. Proven ability to design and implement user-focused applications while ensuring high performance and responsiveness. Strong background in collaborating with cross-functional teams to deliver innovative healthcare solutions, enhancing patient and provider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Rails, JavaScript, React,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OAuth,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a seamless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healthcare application, ensuring data consistency and integrity while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workflows and deployment processes within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the application’s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Agile/Scrum environment, participating in daily stand-ups and sprint reviews, leading to a 20%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computing solutions, configuring resources to ensure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reducing the QA cycle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life 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performance improvement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login and data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 architectures and API endpoints, facilitating better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optimizations and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meeting strict healthcare compliance standards (HIPAA) to ensure the security and privacy of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to maintain high quality and performance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UI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transition of a monolithic application to a microservices architecture, utilizing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complex queries necessary for business intelligence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via pull requests to streamline team development processes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the importance of robust code documentation and adherence to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secure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project management methodologies and collaborated with cross-functional teams to improve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while introducing modern development practices and frameworks to enhance functionality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RESTful APIs for various applications, enabling seamless integration with external services and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software testing,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