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extensive experience in designing and implementing complex user interfaces using React. Proven track record of collaborating with cross-functional teams to create responsive and user-friendly web applications, enhancing customer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initial development time by 30% and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user-friendly interfaces that improved user engagement rates by conducting A/B testing and user feedback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scaling capabilities to handle increased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structuring,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into the application to enhance functionality and provide seamless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maintain code quality and adherence to standards, fostering a culture of excellence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simplifying the overall architecture and increasing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product strategy discussions by analyzing user data and pain points through detailed analytics captured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scrum meetings and sprint planning sessions to align team efforts towards delivering high-quality software solutions on time,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sales team to translate customer feedback into technical requirements, ensuring that product features meet real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robustness and significantly reduce the number of bugs released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 stay updated with industry trends and foster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environments and deployment processes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reusability of components, ensuring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user stories and acceptance criteria, leading to a consistent delivery of features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application state efficiently, improving overall application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web applications, reducing load times and enhancing user satisfaction through various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to identify common usability issues within applications, fostering a collaborative environment and driving consistent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team members maintained a workflow that prioritized code integrity and contribution.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overall application reliability and user trust in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architecture designs for scalable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efficient data retrieval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existing systems to enhance data protection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on technical implementations, fostering a collaborative culture that emphasized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performance monitoring tools in applications to proactively address bottlenecks and ensure high availability resulted in a 30% decrease in complaints from users regarding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delivery pipelines were set up and maintained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project leads to create responsive and adaptive designs that improved overall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front-end architecture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testing, gathering feedback and adjusting features according to user requirements to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clear and comprehensive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integration layer for frontend and backend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