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skilled Senior Frontend Software Engineer with over 8 years of experience in developing innovative web applications using modern frameworks and technologies. Proven expertise in leading engineering teams to deliver high-quality software solutions, leveraging a robust tech stack to enhance user experience and optimize performance. Eager to contribute my deep understanding of AI-driven technologies and responsive design principles to enhance the customer experience at Maven AGI.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NextJS, JavaScript, TypeScript, CSS,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highly responsive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user engagement by 40% with improved load times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application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allowing for complex business logic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multiple projects to improve code quality and maintainability, resulting in a 30% reduction in bugs and increasing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UI/UX designers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wireframes and prototypes that ensured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continuous integration and delivery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rapid deployments while maintaining software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consistent development environments, reducing setup time for new engineers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 15% performance increase by optimizing API calls and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in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for version control, fostering a culture of quality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test coverage for main functionalities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ensuring secure data handling with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 for user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helping the team to identify blockers and improve workflow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standards of security and privacy, implementing data encryption and adhering to compliance regulations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team workshops to stay updated on emerging technologies in AI, presenting innovations on customer experience improvements based on recent findings.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documentation of coding practices and project architecture to facilitate knowledge sharing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deliver software solutions that align with client needs, delivering projects on time and under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management efficiency by enhancing query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enhance coding standards,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effective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 management, allowing for complex queries and reporting functionalities that enhanced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cloud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infrastructure, optimizing resource allocation to reduce hosting costs while improving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deployment reliability and reduced regression bugs by approximately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Proposed and executed security assessments to identify and mitigate vulnerabilities, ensuring a robust application compliant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findings in technical meetings to guide design decisions, applying user feedback to make informed adjustments in product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enhanced application performance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 techniques, which improved load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build web applications focusing on modern UI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legacy codebases through refactoring and integration of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maintainability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storage and retrieval, implementing complex queries to support the applications' functionality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applications through user feedback cycles, prioritizing user experience enhancements in product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training materials for junior staff on best coding practices and efficient use of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rollouts of new software features with comprehensive deployment strategies, ensuring minimal disruption to operations through extensive pre-release testing.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