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a profound expertise in delivering high-quality digital solutions. Adept at utilizing cutting-edge technologies and frameworks to develop responsive and user-friendly applications that enhance user experiences. Proven ability to collaborate with design and tech teams to create innovative software while maintaining a strong focus on maintainability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Lit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Netlify, Google Cloud Platform,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and scalable frontend architectures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management and enhance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design prototypes and optimize user interfaces based on real-time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handle backend processes, ensuring rapid response times and seamless application performance during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improved data flow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authentication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protocols to protect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refining code quality and enhancing team collaboration on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features, achieving a 40%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deployment, reducing time to production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focusing on code documentation and maintainability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troubleshot application performance issues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optimization strategies that improved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project planning sessions with cross-functional teams to analyze requirements for web application features and provide accurate work estimations.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scrum meetings and iterative project development cycles, enhancing project flexibility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innovative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modern design principles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integrate RESTful APIs into the frontend,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for performance improvements and refactored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achieving load time reductions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coverage and reliability of web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UX designers to translate wireframes into responsive and accessible web interfaces optimized for both desktop and mobile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efficiently handling data queries and ensuring robust data integrity in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teams by providing technical insights during project planning, helping to streamline internal workflows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project documentation including Technical Design Documents to ensure team alignment and knowledge sharing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user-facing components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cross-browser compatibility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new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efficiency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backend data retrieval, optimizing application performance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audits, identifying areas for improvement and implementing best practices in coding and design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prototypes for new application features using wireframes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client feedback and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support development and deployment of features, ensuring alignment with overall project objectives and stakeholder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testing strategies for application features, identifying and addressing bugs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sprints and maintained task boards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transparent progress tracking and effective resource allocation.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