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Developer with over 8 years of experience specializing in developing state-of-the-art web applications that integrate seamlessly with backend services. Proven expertise in TypeScript, React, AWS, and CI/CD pipeline implementations, with a strong foundation in digital health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ESLint,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Fargate, Infra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Yarn, CI/CD (GitHub Actions),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Linear, Notion,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FIHR, Data Schema,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web-based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intuitive design and seamless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times by 30%, ensuring high code quality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robust, maintainable codebase for complex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optimizing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load times with efficient styling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effectively managing deployment environments, thus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streamlining development cycles and ensuring alignment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team to maintain consistent UI libraries across multiple applications, enhancing collaboration with design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seamless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practices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ensuring efficient release management and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iterate on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management, leading to improved satisfaction rates and retention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schemas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health-related applications, ensuring compliance with regulations and enhancing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growth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scrum ceremonies, contributing to sprint planning and retrospective meetings to improve team processes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integration and frontend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and minimize regression issues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application hosting, implementing strategies for cost optimization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complex data transfer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and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development efforts for applications focused on enhancing user health tracking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facilitating daily stand-ups and sprint reviews to ensure smooth workflow and allow for immediate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translate wireframes into responsive and adaptive web components that adhere to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build process, resulting in quicker load times and efficiency in dependency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that focused on security and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innovations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interaction with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approaches, optimizing data flow and request handling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code reviews and pair programming sessions to foster team skill development and maintain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enhancements in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improvements, ensuring compatibility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to troubleshoot issues in production environments across multiple platforms, improving uptime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technical specifications and architectural decision records to ensure clarity and ease of understanding throughout project lifecycles.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