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a robust background in developing innovative developer tools leveraging Web3 technology for Bitcoin, adept in smart contracts and decentralized applications. Proven expertise in integrating complex systems and optimizing performance for blockchain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Solidity,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Express,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 GraphQL,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Bitcoin, Smart Contracts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Figma, Postman, Webpack, Babel, Truffle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comprehensive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for a blockchain-based application, enhancing user experience and supporting interaction with </w:t>
      </w:r>
      <w:r w:rsidRPr="00C3688B">
        <w:rPr>
          <w:rFonts w:ascii="Arial" w:hAnsi="Arial" w:cs="Arial"/>
          <w:b/>
          <w:color w:val="424242" w:themeColor="text1" w:themeShade="BF"/>
          <w:sz w:val="20"/>
          <w:szCs w:val="20"/>
        </w:rPr>
        <w:t xml:space="preserve">smart contracts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Ethereum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exchange between the backend services and the frontend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up to 50% reduction in query times through effective indexing and schema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significantly improving the development workflow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automatic testing and deployment of code changes in a robust and efficient manner.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decentralized applications (dApps) that connect to the </w:t>
      </w:r>
      <w:r w:rsidRPr="00C3688B">
        <w:rPr>
          <w:rFonts w:ascii="Arial" w:hAnsi="Arial" w:cs="Arial"/>
          <w:b/>
          <w:color w:val="424242" w:themeColor="text1" w:themeShade="BF"/>
          <w:sz w:val="20"/>
          <w:szCs w:val="20"/>
        </w:rPr>
        <w:t xml:space="preserve">Bitcoin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network, executing complex financial transactions via </w:t>
      </w:r>
      <w:r w:rsidRPr="00C3688B">
        <w:rPr>
          <w:rFonts w:ascii="Arial" w:hAnsi="Arial" w:cs="Arial"/>
          <w:b/>
          <w:color w:val="424242" w:themeColor="text1" w:themeShade="BF"/>
          <w:sz w:val="20"/>
          <w:szCs w:val="20"/>
        </w:rPr>
        <w:t xml:space="preserve">smart contracts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performance tuning of backend services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in-memory data caching to enhance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infrastructure management ensuring rapid deployment in cloud environments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extensive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high-quality code and enhance application reliability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requirements and deliver a full-stack solution integrating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product uptake.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lifecycle by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timely delivery of milestones and product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producing best practices documentation that improved code quality and team competency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directly with stakeholders to gather and analyze requirements for new features focusing on enhancing user engagement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cultivating a culture of continuous learning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front-end applications, significantly enhancing data management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payment APIs to facilitate transactions for </w:t>
      </w:r>
      <w:r w:rsidRPr="00C3688B">
        <w:rPr>
          <w:rFonts w:ascii="Arial" w:hAnsi="Arial" w:cs="Arial"/>
          <w:b/>
          <w:bCs/>
          <w:color w:val="424242" w:themeColor="text1" w:themeShade="BF"/>
          <w:sz w:val="20"/>
        </w:rPr>
        <w:t xml:space="preserve">e-commerce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focusing on secure data practices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responsive web designs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seamless experience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functional testing protocols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and performance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the benefits of cloud computing for scalable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to define high-level structures for applications using microservices architecture, fostering modular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manage project changes and maintain code integrity across multiple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 secure identity management system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operational security and user management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user provisioning and to streamline workflows, resulting in enhanced productivity for staff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data processing times by optimizing SQL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faster retrieval of user information for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within an Agile team to refine product requirements, prioritize features, and deliver software updates at regular intervals.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platforms such as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data integrity and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high-impact issues, utilizing appropriate logging and monitoring tools to ensure system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writing technical documentation and user manuals, enhancing the onboarding experience for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