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results-oriented software engineer with over 8 years of experience in developing scalable and robust software solutions across various platforms. Skilled in using cutting-edge technologies such as Python, Django, and React, with a proven track record of enhancing data quality and engineering processes to drive business intelligence and operational efficiency. Passionate about building tools that ensure transparent and equitable compensation practices through innovative technology in a mission-driven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AWS,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AWS EC2,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Kafka, ETL,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internal tool to automate data quality checks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onboarding time for new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customer-facing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user engagement by 35% based on feedback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AWS services including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storage and retrieval, enhancing the performance of data queries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architect a microservices-based data processing system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for compensation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product team to develop API specifications, ensuring that data access met security and performance standards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overall code coverage by 50%, ensuring higher quality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mentored junior developers in best practices involving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efficient ETL pipelines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various data sources into a centralized system, enhancing overall data accessibility for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enhance system scalability, focusing on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implementation for various services, aligning with future growth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documentation for all tools developed, utilizing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all engineering practices are well-documented for future reference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define data requirements and develop solutions that align with the business goals around compensation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optimized query performance, leading to a significant reduction in application load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on-demand reporting tool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allows users to generate custom compensation reports, increasing client satisfaction and usage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in a cloud-based HR platform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system reliability and performance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SQL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faster data retrieval and report generation, impacting the overall reporting accuracy and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applications and services, ensuring minimal downtime through effective monitoring and scaling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for compensation practices, translating them into technical specifications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features of the compensation software by integrating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more dynamic data fetching, resulting in increased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cloud architecture, ensuring compliance with best practices and efficiency improvements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test coverage of over 80% in key application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identity management platform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emphasis on security and user access management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solutions for data integration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various external services, increasing the efficiency of identity verification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APIs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interfaces ensuring seamless connectivity and user experience across different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sprints to enhance product features and facilitate continuous delivery principles,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libraries for reusable components in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development time on subsequent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applications for better performance by implementing lazy loading and caching strategies, resulting in reduced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deployment and monitoring, ensuring application availability and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processes to encourage knowledge sharing within the team and onboarding new engineers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