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Software Engineer with over 8 years of experience in IT consulting and software development. Adept at designing and implementing scalable, secure, and innovative software solutions. Experienced in collaborating with cross-functional teams to transform user requirements into efficient technical solutions, improving operational performance and promoting financial inclusion.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React, Node.js,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implement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multiple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seamless data interchange with front-end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improve performance by over 60%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in software design and SOLID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deployments which reduced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code quality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security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in various applications, maintaining compliance with relevant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each application meets user requirements and enhances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50%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development processes, security practices in coding especially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stories and requirements with product managers to conceptualize, build, and optimize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traditional systems to cloud-based infrastructures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outlining design standards, best practices, and deployment instructions.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functional prototypes of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customer satisfaction by engaging users through test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weekly Agile ceremonies to track and optimize team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performance and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data leak risks and optimize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system testing coverage by 70%, thereby decreasing deployment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solutions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the functionality of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coding standards and best practices focusing on security vulnerabilities and remediation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cloud integration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serverless architecture principles to reduce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retrieval times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Agile project planning meetings to outline project timelines and deliverables while adjusting to changing requirements.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analytics tools to assess application performance, identify bottlenecks, and recommend enhancements, contributing to a more robust software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audits to identify vulnerabilities in applications, enforcing secure coding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35% through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new features, translating them into functional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documentation, ensuring smooth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and automated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manual errors and ensure consistent environments across multiple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cloud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management and orchestration of containerized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 presentations to showcase new tools and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the development teams, encouraging innovation and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strong foundation in agile test-driven development, which streamlined project workflows and enhanced product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