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leading software development projects, specializing in scalable network platforms and enhancing online content delivery systems. Expertise in developing robust applications utilizing current technologies within diverse teams, effectively translating business requirements into functional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Express.js,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gRPC, HTTP/2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CDN, HTTP/3, WebRTC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2.0, JWT, TLS/SSL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high-performance content delivery solution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latency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deployment efficiency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analytics features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engagement metrics, leading to actionable insights that improved service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by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automated testing suites and deployment pipelines,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implementing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across applications,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 collaboration on a major overhaul of the network infrastructure to support </w:t>
      </w:r>
      <w:r w:rsidRPr="00C3688B">
        <w:rPr>
          <w:rFonts w:ascii="Arial" w:hAnsi="Arial" w:cs="Arial"/>
          <w:b/>
          <w:color w:val="424242" w:themeColor="text1" w:themeShade="BF"/>
          <w:sz w:val="20"/>
          <w:szCs w:val="20"/>
        </w:rPr>
        <w:t xml:space="preserve">HTTP/3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enhanced streaming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a feedback loop system leveraging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leading to a 25% uptime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for internal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reporting processes and reduce manual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response times for high-traffic applications, achieving a 50% improvement in load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system reliability and availability through rigorous testing and monitoring practices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error tracking and logging.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product managers and UX designers to translate requirements into actionable development plans, fostering a user-centric engineering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relationships to integrate third-party services that enhanced content features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backends for flexible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mentoring junior developers in best practices around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a culture of knowledge sharing and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client projects, focusing on optimization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validation, ensuring better software reliability and reduced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solutions to modern microservices built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facilitating sprint ceremonies and ensuring alignment with product goals while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Lambda to create serverless functions that reduced operational costs and improved scalability for a key client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persistent data storage, achieving faster access speeds and improved data handling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cross-team project to deploy streaming services, successfully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secure access to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establish and enhance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real-time user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instances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query performances and maintaining data integrity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web application monitoring strategies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performance metrics and system health, ensuring high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discussions to promote coding best practices and knowledge sharing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