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senior software engineer with extensive experience in developing scalable web applications and crafting user-friendly UI/UX solutions. Adept in a wide array of programming languages and frameworks. Passionate about embracing new technologies and driving projects from inception to delivery.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Java, Go, Rust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React.js, Node.js, Express.js,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Jenkins, Webpack, Visual Studio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Heroku,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CircleCI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high-performance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decrease in load time through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scalable backend service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speeds by 50% and supporting over 1 million concurrent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communication between services and reducing API response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and reducing deployment errors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on applications hosted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increase in server efficiency and reduced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within web applications to minimize database load, achieving over 60% improvement in API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rigorous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quality and reducing post-deployment issues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coding standards and practices, enhancing team productivity and cohesion over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adoption of microservices architecture for key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project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data migrations from legacy databases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improvement in data processing speeds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responsive web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custom CSS, increasing user engagement metrics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robust monitoring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insights into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to continuously refine workflow processes and improve team efficiency in sprint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and functionality for diverse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to implement cloud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deliver scalable data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enforced best practices, maintaining clean codebases and fostering a culture of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transformation of monolithic applications to microservices architectures,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continuous testing and deployment processes that improved software delivery timelines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RESTful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communication between the frontend and backend systems, streamlining app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producing reusable component libraries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database solutions in emergencies and monitoring hubs, offering clients rapid data synchronization capabilities.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single sign-on solution across various application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debugging applications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refining code through effective error handling mechanisms.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implementation of security measures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HTTPS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data integrity and user privacy 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in migrating legacy systems to modern technology stacks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weekly stand-up meetings to discuss progress and address blockers, fostering a collaborative team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visualization needs contributing to better client decision-making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software development methodologies, enabling timely project delivery through structured sprints.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acceptance testing to ensure software solutions met client expectations and industry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