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software development, specializing in data modeling, cloud computing, and business intelligence. Proven track record of improving business applications through innovative solutions and technical expertise in high-volume data processing and real-time streaming applications. Known for mentoring and leading teams, driving continuous improvement, and developing best practices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Modeling, Real-time Streaming, ETL processes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Qlik Replicate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Spring,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NoSQL,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modernization of application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Functions, reducing deployment times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streaming and processing, enhancing data delivery efficiency for business intelligence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 new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modeling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that streamlined data retrieval processes across multiple systems, increasing data access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internal and external applications, ensuring optimal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junior developers, implementing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version control,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visualize KPIs and make data-driven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data visualization techniques and best practices using advanced features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Qlik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resulting in improved user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trends in the software development landscape to identify opportunities for innovation and optimization, leading to a more competitive edge in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storing and retrieving large datasets while ensuring data integrity and security through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user-friendly interfaces that align with business objectives, leading to a 25%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monitoring systems for cloud applications to proactively identify and resolve performance bottlenecks, improving overall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documented coding standards and workflow processes, resulting in a unified and efficient coding environment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regression testing and performance tuning on all software releases,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load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process optimization initiatives that resulted in a 20% reduction in resource allocation and costs associated with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high-volume data processing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significant performance improvements in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deliver actionable insights through the creation of interactive dashboards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decision-making capabilities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Qlik Replicate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Qlik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ETL operations and data warehousing, ensuring data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scalable data architectures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high availability and security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end-users to gather feedback and iterated on application features and user interfaces, leading to enhanced user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APIs for data retrieval and processing speed,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methods to improve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 and automation of tasks, streamlining workflows and improving processing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project management practices within development teams to improve project delivery timelines and increase stakeholder engagement.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MVC pattern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modern web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relational databases and executed complex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backend processes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scalability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project scope and objectives, ensuring alignment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repository management and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performance standards were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to peers, promoting best coding practices and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enhancing deployment consistency and reducing environment-related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