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developing and implementing robust software solutions across diverse industries. Adept at breaking attack chains through innovative software design and engineering practices, with a strong emphasis on collaboration and continuous improvement. Proven track record in utilizing cutting-edge technologies to enhance operational efficiency and drive successful project outcomes. Seeking to leverage my extensive technical skills in a challenging new role at Fortra.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by 30% and ensuring high availability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deployments and reducing release cycles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 to create user-centric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25% through responsive design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integrated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data exchange between cloud services and local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enhancements to existing applications through code refactoring and optimization, utilizing solid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skills, which increased application speed and reduced resource consumption.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cloud-based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cutting operational costs by 20% and increasing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data management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efficient retrieval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by conducting code reviews and providing guidance on best practices in software development and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proactive performance management and troubleshooting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secure authentication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fortifying applications against common security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fetching strategies for front-end applications, reducing bandwidth usage and improving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disaster recovery planning and implemented backup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resilience and compliance with regulatory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of APIs and application architectures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better collaboration among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peer training sessions, covering topics such as cloud service architectures and best coding practices to elevate the development team’s skills.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 and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significantly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software quality and reduced the number of bugs in production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web services to support various business requirements,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discussions that emphasized microservices, facilitating the transition from monolithic applications to a distributed architecture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code reviews and integration testing,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streamline the development process and enhance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specifications and user documentation to facilitate knowledge transfer and project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the latest technology trends and methodologies to recommend solutions that drove innovation within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user access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ORM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data retrieval and manipulation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and debugging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robust and error-free deployment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stakeholders to gather requirements and translate them into technical specifications for software projects, enhancing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server costs and improving application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stand-up meetings and sprint planning sessions, contributing to seamless Agile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code sharing, fostering collaboration and transparency within project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application architecture and design patterns using UML, which improved team communication and project handovers.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