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with over 8 years in designing and implementing complex cloud-based infrastructures and services. Proven expertise in developing scalable applications, microservices, and system integrations with an extensive background in modern programming languages and frameworks. Proficient in building and maintaining high-availability systems, fostering collaboration across teams, and driving continuous improvement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Gorilla, gRPC,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cloud platform, ensuring maximum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state-of-the-art Single 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management, enhancing data fetch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services and improving inter-application communication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maintaining high code quality through automated testing suites.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deliver new features, receiving positive feedback that enhanced user experiences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architect secure, reliable applications optimizing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initiatives to resolve complex technical issues in production, employing analytical skills to reduce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portability and DevOps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performance metrics collection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management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cloud infrastructure provisioning and maintenance, leading to quicker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mentoring to junior engineers, fostering a culture of quality, knowledge-sharing, and collective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from monolithic architecture to microservices, improving scalability and facilitating independent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existing codebases, resulting in a 35% reduction in application load times through efficient code refactoring and enhancement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Scrum methodologies, promoting rapid iteration cycles and adapting swiftly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to enhance application functionality in high-security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service management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modular application, enabling frontend and backend communication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deployment, increasing application availability by implementing cluster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existing code across platforms, improving system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embed security practices into the development lifecycle, ensuring compliance with industry standards related to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workflows, achieving faster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initiatives,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ensuring reliability and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unit tests for components and services, maintaining compliance with code quality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offered insights for process improvements, fostering a collaborative environment for innovative project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facilitating improved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extensively, managing branching and merging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integration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