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Infrastructure Backend Engineer with extensive experience in delivering high-performance software solutions in a fully remote environment. Adept at utilizing a diverse tech stack to solve complex engineering problems and optimize backend infrastructures for scalability, reliability, and maintainability.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Spring Boot,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 (GCP)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RabbitMQ, Kafka, ActiveMQ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Monolithic Architectures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ELK Stack, Datadog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deployment and horizontal scaling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set of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data retrieval times by 30%, ensuring optimal performance under heavy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managed data storage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query performance and caching strategies for high-volume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a serverless solution that reduced resource costs by 40% while maintaining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reducing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container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across multiple cloud environments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monitoring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proactively identify bottlenecks, implementing solutions that improved system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elevating code quality and improving the bug detection rate during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to migrate legacy systems to a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resulting in a 50% reduction in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collaboration with frontend teams to develop fast and responsive user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real-time messaging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reliable message delivery and processing across distributed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 API development, including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 and authorization, securing sensitive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Collaboratively developed and deployed asynchronous processing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application performance by offloading long processes from immediate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APIs and system architectures, fostering transparency and knowledge sharing across the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as a key member of an Agile development team focused on enhancing customer-facing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by over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 API services that interfaced with external vendors,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user authentication processes and data exchanges.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a legacy application to a cloud-based architecture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scalability and reduced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 cases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continuous delivery of high-quality software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containerize applications and enhance the development workflow, resulting in consistency across testing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cloud resource utilization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cost-effective strategies that reduced cloud spend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Collaboratively refactored monolithic applications into a series of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flexibility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into applications, ensuring seamless interaction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enterprise-level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comprehensive security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cross-disciplinary teams to design scalable backend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performance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database design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access speeds and integrity checks for large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proactive system diagnostics and improving incident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user-access controls,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enhance application security and reduce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batch processing and scheduled jobs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Quartz Scheduler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optimized long-running background tasks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documentation of development processes and standards, aiding in the onboarding of new team members and promoting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high-quality software by following Agile methodologies and participating in daily stand-ups, sprint planning, and retrospectives.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