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developing and maintaining robust software applications and systems. Proven ability to work collaboratively in Agile environments to deliver high-quality software solutions and user experiences. Adept in various programming languages and technologies, especially in back-end and full-stack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Node.js,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Express.js,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Service-Oriented Architectures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for consumer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RESTful APIs, successfully integrating with various client-side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to enhance code quality and maintain coding standards across multiple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quality engineers to align design specifications with project outcomes in an Agile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issues in production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such as S3 and Lambda to support scalable application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daily stand-ups, sprint planning, and retrospectives, contributing to team productivity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and indexing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and coding standards,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frameworks,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and implemented practices to safeguard applications against vulnerabilities, leveraging knowledge of common security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software architecture and design patterns, ensuring clear project guidelines and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features and optimized existing functionalities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user experience for client-facing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company-wide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tools, significantly improving build times and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design and launch robust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management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by facilitating sprint reviews to enhance team performance and deliverables on a regular basis.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failures and deployed fixes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processes, improving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with legacy systems and new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gathered client feedback to iterate on product features and enhance functionality based on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extensive documentation of software configurations and user manuals to support internal training and onboarding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efficiencies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front-end architecture of applications, resulting in improved load times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security improvements by implementing measures capable of preventing SQL injection attacks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led knowledge transfer sessions to promote best coding practices among peers, aligning with company values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functionalities across the application stack while ensuring compliance with Agile project requirements and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diverse technical teams to facilitate project delivery, maintaining strong communication channels to ensure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optimizations to speed up data retrievaltimes, leveraging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search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benchmarking and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recommending architectural changes based on findings.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