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developing customer-facing solutions using the latest technologies. Proficient in building scalable and responsive applications using .NET, Azure, and React. Demonstrated ability to leverage Agile methodologies to produce high-quality software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Web Apps,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OAuth 2.0,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through responsive design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resulting in reduced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deliver high-impact features using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writing secure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using indexing strategies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to enhance deployment efficiency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release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for both frontend and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contributed to designing microservices solutions that met evolving business needs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transitioned legacy systems to modern cloud-based architecture, improving overall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data-fetching capabilities, reducing the number of API calls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administrative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management of application configurations and user roles.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solutions, streamlining resource provisioning and managing cloud infrastructure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UX through a modular component-based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utilizing secure protocols,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transactions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successfully launch three major product updates within a six-month cycle, improving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of applications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using various profiling tools, achieving loading time reductions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Web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containerization to ensure consistency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fostering communication within the team and driving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tracking, facilitating efficient workflow and enhanced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identity management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the cloud,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developing responsive UI components for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phases,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contributed to project management discussions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resolve bugs and performance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 issues, ensuring timely resolution and maintaining service 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continuing education by attending tech meetups and workshops focused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