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Full-Stack Engineer with a profound expertise in crafting secure, scalable solutions. Passionate about driving impactful projects using TypeScript, React, and Go, particularly in mission-critical environments. Adept at collaborating across teams to deliver customer-centric products and fostering developer communities through open-source contributions.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Go,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OpenAPI,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high-impact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workflow efficiency for critical infrastructure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a scalable RESTful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30% for secure transaction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in an Agile environment to prototype user-centered designs,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resulting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 and architectural discussions, fostering knowledge sharing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bugs by 40%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library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collaboration with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improving deployment efficiency across varied environments while maintaining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critical upgrade of legacy systems to a modern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team through the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diagnosing and resolving bottlenecks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optimal resource consumption for uninterrupted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system for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logging and alerting mechanisms, enhancing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backend services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interactions, resulting in better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DevOps culture by establishing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stakeholder interviews to capture user needs and specifications, translating them into effective technical requirements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 user-facing applications using OAuth for robust authorization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multi-tenant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the implementation of advanced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deploy software enhancements, ensuring alignment with client requirements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sharing knowledge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usability and performance through the integration of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 persistence needs within applications, focusing on optimal database structure and indexing for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to ensure high code quality and performance standards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solutions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modern development workflows, focusing on CI/CD integration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utilization for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documentation and user manuals, supporting team knowledge transfer and clarity in application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scrums, collaborating on requirements gathering and prioritizing features based on client needs in an Agile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APIs into applications for added functionality, maintaining integrity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automated testing to streamline regression cycles, enhancing coverage of both frontend and backend components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across global teams while managing project code submissions.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debugging and troubleshooting, utilizing debugging tools available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of applications, improving load times and efficiency, especially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via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flow diagrams, supporting onboarding processes and technical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