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high-quality software solutions, specializing in verifications and authentication systems. Proven ability to streamline operations and enhance user experience through the integration of advanced algorithms and cutting-edge technologies. Committed to leveraging full-stack development skills and collaborating cross-functionally to deliver impactful results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Ruby on Rails, Node.js, React,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Git, Docker, Kubernetes, Jenkins, PostgreSQL, MySQL,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CI/CD, Microservices architecture, API development, TDD, BDD,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JWT, SSL/TLS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Asana,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verification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processing speed for customer verifications.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backend services for data handling and validation, achieving a more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RDS to create a serverless architecture for handling large volumes of verification requests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counts by 50% across all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authentication mechanisms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identity management, enhancing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specifications and implemented a data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code within an Agile framework,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backlogs and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rapid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user data for verification workflows, integrating with third-party services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data-driven decisions to optimize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 by refactoring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the execution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security audits and compliance reviews to ensure adherence to best security practices, particularly concerning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methods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communication between engineering and product teams, ensuring alignment on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verification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user authentication and authorization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user verification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onboarding by improving throughput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to support high-traffic periods by enhancing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microservices architecture by breaking down monolithic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DevOps practices through CI/CD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greater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protocols for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verification logic, leading to improved system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OAuth2 protocols to safeguard user data and sessions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team collaboration, improving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foundational skills in object-oriented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practices,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peer code reviews, leading to higher-quality deliverables and reduced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and retrieving user information efficiently, ensuring high availability of database services during peak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management, driving sprint planning and retrospectives for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by building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verification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collaborating with other developers on various projects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team-building activities, fostering a proactive and engaging work environment focused on shared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computing concepts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during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