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expertise in full stack development, specializing in innovative software solutions utilizing modern programming languages and technologies. Proven track record of collaborating with product managers to clarify requirements and deliver high-quality applications and systems. Strong leader focused on mentoring team members, enhancing code quality, and contributing to company objectives with a keen understanding of both technical and strategic aspects of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Scala, Python, JavaScript, Kotlin,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Spring Boot, ASP.NET,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Engineering Practices:</w:t>
      </w:r>
      <w:r w:rsidRPr="00C3688B">
        <w:rPr>
          <w:rFonts w:ascii="Arial" w:hAnsi="Arial" w:cs="Arial"/>
          <w:color w:val="424242" w:themeColor="text1" w:themeShade="BF"/>
          <w:sz w:val="20"/>
          <w:szCs w:val="20"/>
        </w:rPr>
        <w:t xml:space="preserve"> Agile, Scrum, Continuous Integration,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w:t>
      </w:r>
      <w:r w:rsidRPr="00C3688B">
        <w:rPr>
          <w:rFonts w:ascii="Arial" w:hAnsi="Arial" w:cs="Arial"/>
          <w:color w:val="424242" w:themeColor="text1" w:themeShade="BF"/>
          <w:sz w:val="20"/>
          <w:szCs w:val="20"/>
        </w:rPr>
        <w:t xml:space="preserve"> Apache Kafka, RabbitMQ,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Swagger, Markdown,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architecture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enhancing performance metrics by 30% through code optimization and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achieving efficient inter-service communication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incorporating RESTful API integrations to facilitate real-time data updates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cloud-based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infrastructure costs by 25% and improving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ensuring rapid delivery of new features with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establish project timelines, successfully delivering projects on schedule while enhancing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software design and development,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new technologies, driving innovation to streamline development processes and improve software quality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automated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and ensuring deployment readiness with minimal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guides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knowledge sharing and enhancing team understanding of software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authentication mechanisms by integrating third-party identity providers such as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for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as part of Agile methodologies, enhancing team productivity and aligning project goals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complex bugs in production using systematic debugging techniques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tuning, maintaining high application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efficient querying and indexing strategies, improving data retrieval times by over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high-performance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services that meet business logic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queries for relational databases,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to enhance team collaboration and delivery speed while ensuring consistent communication across stakeholders and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solutions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engagement and streamline access to services, boosting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managers to dissect complex feature requests into actionable development tasks, aligning engineering deliverables with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that code contributions were efficiently managed and code quality maintained through review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technology solutions during team retrospectives that improved overall system performance and reliability by utilizing performance monitoring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customer requirements for both web and desktop applications, focusing on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tool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through automated workflows and reporting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that enforced coding standards and enhanced code maintainability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functionalities and ensure high coding standards while collaborating with senior developers for guidance 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knowledge repository and facilitating onboarding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