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offering over 8 years of diverse experience in health tech software development. Skilled in developing innovative, AI-enhanced applications and systems within Agile methodologies, driving quality and efficiency in software delivery. Proven track record of effectively leveraging advanced programming languages, frameworks, and tools to design and optimize multi-faceted applications supporting user-centric solutions in the healthcare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Django, Flask,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TensorFlow, PyTorch, Scikit-Learn, OpenAI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full-cycle development of an AI-enhanced healthcare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patient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response times by 40% while maintaining scalability for up to 10,000 concurrent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deployments and reducing release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for predictive analytics, enhancing decision-making processes in clinical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 architecture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and managing healthcare applications, improving system resilience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queries resulting in a 25% increase in data retrieval speed for comprehensive patient history records.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RESTful APIs supporting mobile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increased mobile app performance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protocols by implementing OAuth 2.0 and OpenID Connect, resulting in zero breaches over a 2-year period.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application hosting and storage, enabling scalable and cost-effective infrastructure solutions for healthcare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fostering a culture of continuous learning and quality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automated test strategies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over 90% code coverage and enhancing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including sprint planning and retrospective meetings, to drive project momentum and ensure alignment with organizational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on existing applications leading to a 20% decrease in latency, enhancing user satisfaction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user feedback into the Agile process for iterative enhancement of features, ensuring the final product met real-world healthcare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enterprise solutions that increased operational efficiency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API integration with third-party services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interoperability in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management and optimization strategies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diverse data retrieval uses.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contributing to sprint planning and engaging in bi-weekly retrospectives for ongoing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comprehensive test suites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API endpoints, resulting in a 95% success in production release tests.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containerization, expediting the deployment processes and enhancing environment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translate application designs into functional front-end code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tools such as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into system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enterprise-level identity management solution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and user management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 migration projects involving vast datasets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seamless transitions.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team with debugging and testing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40% decrease in issues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proof-of-concept projects focused on healthcare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discussions to ensure application architecture aligned with organizational standards and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ensure project milestones were met, contributing to project workflow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ensuring traceability and collaboration efficiency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features leveraging </w:t>
      </w:r>
      <w:r w:rsidRPr="00C3688B">
        <w:rPr>
          <w:rFonts w:ascii="Arial" w:hAnsi="Arial" w:cs="Arial"/>
          <w:b/>
          <w:bCs/>
          <w:color w:val="424242" w:themeColor="text1" w:themeShade="BF"/>
          <w:sz w:val="20"/>
        </w:rPr>
        <w:t xml:space="preserve">JSON Web Tokens (JWT)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access security and compliance.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