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developing robust software solutions using the Microsoft technology stack, specializing in application security, web development, and cloud-based solutions in a collaborative team environment. Proven ability to enhance performance and security of applications while utilizing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Azure, Azure DevOps, Entity Framework,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GIT, JIRA,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REST, Design Patterns,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Unit Testing,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APIs, Responsive Design, Cross-Browser Compatibility, Security Standards,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high-throughput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processing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cloud migration strategy for critical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hosting costs by 25% and improving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modular application framework, enhancing maintainability and allowing for rapid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SQL scripts and stored procedures for data processing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restructuring queries, resulting in a 40% decrease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reviews and implemented secure coding practices according to industry standards which reduced vulnerabilities in applications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provide technical input for client requests, improving team workflow and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architecture, fostering a culture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improved UX, which increased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created comprehensive test plans that strengthened QA processes and reduced bug counts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enhancing sprint efficiencies and maintaining project timelines while managing team dynamics and client expectations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of existing applications, utilizing profiling tools to identify bottlenecks and implementing solutions that improved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in serverless applications, achieving seamless integration with front-end technologies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software solutions, ensuring clarity in specifications for future development and team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related data protection standards across web applications, developing workflows that safeguarded customer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enterprise web solutions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external services, improving overall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optimized data retrieval and manipulation processes, reducing execution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 projects, ensuring code integrity and facilitating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 in software development, thus enhancing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dynamic behavior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and improved CI/CD pipelines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build processes and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ceremonies, improving team productivity and successful sprint deliveries by engaging in backlog grooming and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system architects to design scalable solutions based on client specifications while adhering to security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UX teams to enhance user interface experiences on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functionality that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real-time data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development of APIs, which significantly improved debugging processes by expediting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updated technologies and practices within the Microsoft stack, applying new knowledge to ongoing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Harnessed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 progress against deadlines, which improved visibility across development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REST APIs to facilitate ease of integration for external clients, enhancing user adoption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focused on software architecture, sharing knowledge on best practices for coding and system design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a legacy application to a cloud-based solution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security risks.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