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Software Engineer with over 8 years of experience in developing robust backend services, APIs, and data integration solutions. Proven expertise in solving complex engineering challenges related to data access, cloud-native microservices, and AI-driven intelligence. Recognized for building scalable applications using modern technologies and frameworks while ensuring performance and reliability. Adept at collaborating with cross-functional teams to deliver high-quality and impactful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Kotlin, C#,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Spring Boot, Node.js,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Postgres, MongoDB,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Message Brokers: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Maven, Gradle,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integration for multiple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times and improved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 robust real-time data ingestion pipeline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streaming data from diverse 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modern user interfaces that enhanced customer interaction with backend services, improving user engagement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to automate data processing tasks, cutting down operational costs by 25% through serverless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achieving a 50% performance improvement in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indexing and searching, optimizing data access and retrieval processes for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reducing maintenance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deployment and integration while maintaining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AI feature development by implementing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integrating them into existing services to automate key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improving team skill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application deployment, scaling, and management in a highly available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API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enabling easier integration and reducing onboarding time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and technical discussions to ensure adherence to best practices and architectural standards, fostering innovation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robust solutions for enterprise-level clients maintaining high performance and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microservices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support scalable application functionalities, ensuring effective service communication across distributed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the technology stack for managing large sets of structured and unstructured data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their needs and translated them into technical requirements, delivering impactful solutions that meet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for critical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performance under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to innovate solutions that leverage emerging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tasks, enhancing overall business agility.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for data exchange between front-end and back-end systems, ensuring high performance and security compliance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message brokering, introducing event-driven architecture to enhance system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procedures for identity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planning sessions with stakeholders to define product requirements and deliverables,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SQL scripts to support data manipulation and reporting for various applications,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sessions to resolve issues in application performance, utilizing profiling tools for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external integrations, adhering to best practices in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stability and performance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participating in scrum meetings and sprint planning to ensure timely project delivery and iteration.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