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engineer with extensive experience developing robust, scalable applications leveraging C#/.NET and JavaScript frameworks. Proven track record in integrating AI capabilities and optimizing application performance for enterprise clients. Seeking to join Trimble to enhance construction management solutions through innovative software engineering and AI-driven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Microsoft Copilot Studio, Power Automate,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GPT-3, GPT-4, Natural Language Processing,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Load Testing,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full-stack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 client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user-centered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navigation and performance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data communication between back-end systems and front-end applications, enhancing overall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order to improve data retrieval speeds and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architecting microservices for cloud deployment,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functionalities into existing applications by utilizing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enhancing customer engagement through intelligent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delivery cycles with reduced deployment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connectors with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flow between third-party applications and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and performance benchmarking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critical bugs pre-launch.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gather business requirements and translate them into technical specifications, driving the successful development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with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which resulted in a 20% increase in application stability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TensorFlow for developing and training predictive models that improved decision-making processes in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application framework with a focus on data privacy and GDPR compliance, integrating encryption protocols across all data transactions.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an enterprise-level ERP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for large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dynamic web applications that facilitated real-time data updates and improved user engagement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within existing applications to optimize usability across various device types,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application performance and reduce bug occurrences by 35%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in cross-functional teams to ensure timely delivery of project components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expand functionalities and improve user experience, including payment gateways and data analytics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ensuring code integrity and facilitating collaborative development practices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metrics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data-driven insights for ongoing improvement efforts.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client engagement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addressing data consistency and retrieval speed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maintaining coding standards throughout development lifecycle, focusing on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integration of user feedback into software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streamlining reporting processes and reducing manual effort by over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SQL queries for data extraction and reporting, delivering insights that drove business decisions for operational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application development processes, ensuring ease of understanding and future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and provide technical support, enhancing overall customer satisfaction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