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developing robust backend solutions and enhancing user interfaces. Proficient in Python, TypeScript, and React, with a strong background in data engineering and user-centric design. Recognized for effective communication and innovative problem-solving skills, driving successful product adoption through high-quality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TypeScript, JavaScript, SQL,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Apollo,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Airflow, ETL, Database Design, Data Warehousing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Google Cloud Functions,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high-performance backend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Dagster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engineers to implement seamless interactions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efficient data retrieval and manipulation, improving user experience during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migration tools that simplified the data transition process from legacy systems to the Dagster platform,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user documentation and API guides, focusing on enhancing user experience and reducing the onboarding time for new clients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 workflows and maintaining system reliability while upgrading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users to identify pain points and translate feedback into actionable development tasks, resulting in a 30%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initiatives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community engagement and driving technical discussions around best practices and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enhance system performance, reducing load times by over 25% through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processes and efficient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architecture discussions focusing on microservices for better scalability and flexible system design,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workflows, enhancing automation capabilities and improving data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promoting coding standards and best practices in the team, particularly in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user-focused feature enhancements by collaborating with product teams, ensuring alignment with user requirements and operational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loops within ongoing development cycles, establishing a bi-weekly sprint review system that improved project visibility and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complex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software development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integration solutions between client systems and third-party APIs, ensuring efficient data flows and seamless interactions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practices, contributing to sprint planning and daily stand-ups to ensure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optimal data retrieval and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Docker to create isolated environments for development and testing, enhancing team productivity by enabling consistent build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delivered user-centric features, focusing on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efficient data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processes, automating builds, tests, and deployments to improve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(unit, integration, and user acceptance testing) of developed features, ensuring high code quality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support integration with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web applications with enhanced security protocols,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identify and resolve integration issues, enhancing product stability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user interfaces and interactive features for web applications,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development of programming standards, fostering team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of projects, from requirement gathering to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for various software projects, ensuring clear communication of complex systems and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for backend services to ensure robustness and minimize downtime during updates.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