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Software Engineer with over 8 years of experience in developing cutting-edge AI solutions and leveraging large language models (LLMs) for enhanced user experiences in cryptocurrency environments. Proven expertise in translating complex technical requirements into scalable solutions, with strong proficiency in TypeScript and Python. Excels in fast-paced, collaborative environments and committed to driving organizational success through AI initiatives.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TypeScript, Python, JavaScript, SQL, HTML/CSS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Technologies:</w:t>
      </w:r>
      <w:r w:rsidRPr="00C3688B">
        <w:rPr>
          <w:rFonts w:ascii="Arial" w:hAnsi="Arial" w:cs="Arial"/>
          <w:color w:val="424242" w:themeColor="text1" w:themeShade="BF"/>
          <w:sz w:val="20"/>
          <w:szCs w:val="20"/>
        </w:rPr>
        <w:t xml:space="preserve"> React, Node.js, AWS, Django, FastAPI,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and Machine Learning:</w:t>
      </w:r>
      <w:r w:rsidRPr="00C3688B">
        <w:rPr>
          <w:rFonts w:ascii="Arial" w:hAnsi="Arial" w:cs="Arial"/>
          <w:color w:val="424242" w:themeColor="text1" w:themeShade="BF"/>
          <w:sz w:val="20"/>
          <w:szCs w:val="20"/>
        </w:rPr>
        <w:t xml:space="preserve"> Large Language Models, LangChain, LangGraph, Natural Language Processing, Machine Learning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 Services:</w:t>
      </w:r>
      <w:r w:rsidRPr="00C3688B">
        <w:rPr>
          <w:rFonts w:ascii="Arial" w:hAnsi="Arial" w:cs="Arial"/>
          <w:color w:val="424242" w:themeColor="text1" w:themeShade="BF"/>
          <w:sz w:val="20"/>
          <w:szCs w:val="20"/>
        </w:rPr>
        <w:t xml:space="preserve"> AWS ECS Fargate, Docker, Kubernetes, CI/CD pipelines,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Caching:</w:t>
      </w:r>
      <w:r w:rsidRPr="00C3688B">
        <w:rPr>
          <w:rFonts w:ascii="Arial" w:hAnsi="Arial" w:cs="Arial"/>
          <w:color w:val="424242" w:themeColor="text1" w:themeShade="BF"/>
          <w:sz w:val="20"/>
          <w:szCs w:val="20"/>
        </w:rPr>
        <w:t xml:space="preserve"> PostgreSQL, MongoDB, Redis, RAG databases,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Trello, VS Code, Postman, Tableau</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AI-driven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bug detection and security vulnerability identification by 30% through advanced algorithms.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large language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customer-facing applications, enhancing user interaction and satisfaction while streamlining the troubleshooting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AWS ECS Fargate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rapid deployment of features and maintaining high system reliability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and design teams to leverage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resulting in the successful launch of new features aligned with evolving customer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fine-tuned </w:t>
      </w:r>
      <w:r w:rsidRPr="00C3688B">
        <w:rPr>
          <w:rFonts w:ascii="Arial" w:hAnsi="Arial" w:cs="Arial"/>
          <w:b/>
          <w:color w:val="424242" w:themeColor="text1" w:themeShade="BF"/>
          <w:sz w:val="20"/>
          <w:szCs w:val="20"/>
        </w:rPr>
        <w:t xml:space="preserve">LLM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integrating effective prompt engineering techniques, resulting in a significant reduction in model inference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w:t>
      </w:r>
      <w:r w:rsidRPr="00C3688B">
        <w:rPr>
          <w:rFonts w:ascii="Arial" w:hAnsi="Arial" w:cs="Arial"/>
          <w:b/>
          <w:color w:val="424242" w:themeColor="text1" w:themeShade="BF"/>
          <w:sz w:val="20"/>
          <w:szCs w:val="20"/>
        </w:rPr>
        <w:t xml:space="preserve">RAG 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improving data retrieval efficiency across multiple applications, improving response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source control management, systematically implementing Agile practices to ensure timely project delivery and continuous improvement of software quality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generative AI elements for creating user-driven content generation features which directly contributed to a 15% increase in user engagement on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assessments and supported AI-related training, helping junior engineers understand and implement complex AI workflows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product functions by conducting code reviews and refactoring processes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significant improvement in code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hackathons and tech talks to promote an innovative culture around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encouraging team collaboration and novel ideas.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security best practices for AI applications focusing on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user data protection, ensuring compliance with industry standards and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documentation, improving throughput and reducing bugs in the feature rollout process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strategic planning of new feature roadmaps focused on the integration of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ensuring alignment with business objectives and user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customer-centric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UI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facilitating seamless integration with third-party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research and development of </w:t>
      </w:r>
      <w:r w:rsidRPr="00C3688B">
        <w:rPr>
          <w:rFonts w:ascii="Arial" w:hAnsi="Arial" w:cs="Arial"/>
          <w:b/>
          <w:bCs/>
          <w:color w:val="424242" w:themeColor="text1" w:themeShade="BF"/>
          <w:sz w:val="20"/>
        </w:rPr>
        <w:t xml:space="preserve">natural language processing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that enhanced product capabilities, culminating in successful client deployments across diverse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databases through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tuning and reformulated queries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data retrieval times and improving overall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effectively with cross-functional teams to gather requirements and deliver </w:t>
      </w:r>
      <w:r w:rsidRPr="00C3688B">
        <w:rPr>
          <w:rFonts w:ascii="Arial" w:hAnsi="Arial" w:cs="Arial"/>
          <w:b/>
          <w:bCs/>
          <w:color w:val="424242" w:themeColor="text1" w:themeShade="BF"/>
          <w:sz w:val="20"/>
        </w:rPr>
        <w:t xml:space="preserve">software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met stringent client expectations and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security protocols and best practices in application development, enhancing product security and user trust.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junior developers to encourage knowledge sharing around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enhancing project delivery timelines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ensured adherence to coding standards in all development efforts, fostering a culture of high quality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Pioneered integration tests for application functionalities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workflow, ensuring timely delivery and high customer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client applications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implementing robust security features and identity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directly with </w:t>
      </w:r>
      <w:r w:rsidRPr="00C3688B">
        <w:rPr>
          <w:rFonts w:ascii="Arial" w:hAnsi="Arial" w:cs="Arial"/>
          <w:b/>
          <w:bCs/>
          <w:color w:val="424242" w:themeColor="text1" w:themeShade="BF"/>
          <w:sz w:val="20"/>
        </w:rPr>
        <w:t xml:space="preserve">API integration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endpoints that increased functionality and data accessibility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managing project timelines with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working collaboratively within an Agile framework to meet client deadlines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client meetings, demonstrating technical expertise and gathering key requirements for further software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for new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comprehensive coverage leading to a reduction in operational bugs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migration efforts of legacy systems to cloud-based environments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performance in alignment with evolving technological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rapid bug fixes in a production environment, enhancing application reliability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programs focused on </w:t>
      </w:r>
      <w:r w:rsidRPr="00C3688B">
        <w:rPr>
          <w:rFonts w:ascii="Arial" w:hAnsi="Arial" w:cs="Arial"/>
          <w:b/>
          <w:bCs/>
          <w:color w:val="424242" w:themeColor="text1" w:themeShade="BF"/>
          <w:sz w:val="20"/>
        </w:rPr>
        <w:t xml:space="preserve">machine learning pipelines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best coding practices in the team, contributing to a significant increase in code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