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Frontend Engineer skilled in building engaging user-facing products with a strong background in developing scalable, high-performance applications in the decentralized finance sector. Adept at leveraging expertise in TypeScript, React, and complex animations to enhance user experience and drive product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Tailwind CSS, Zustand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Solana, Postgres, Anchor, Timescale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ECS, Terraform, Datadog, Vercel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Notion, Slack, Linear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Design Systems, UI/UX, Responsive Design, Accessibility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Open Source Contribution: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 Source Tools, Community Engagement,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user interface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through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SDKs to seamlessly integrate with backend services while adhering to testing best practices, increasing developer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load times by 40% through advanced caching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intuitive UI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enhancing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designers to deliver pixel-perfect implementations that adhere to design specifications and improve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complex statistics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data retrieval speeds and processing capacity for frontline financial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deployment times and improved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actively to an open-source initiative by developing tools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Solana’s Geyser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plugin, fostering community collaboration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code quality and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reducing bug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transfer sessions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techniques, resulting in a more cohesive team understanding of decentralized finance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enhance animation on user interactions which improved user retention rates by 20%, utilizing libraries that enabled seamless transitions and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to iterate on design choices, employing A/B testing to derive insights that informed the development of new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by conducting code review sessions and providing architectural guidance, which fostered growth and technical acumen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tech stacks,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new service implementations and ensuring backward compatibility with existing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dynamic user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address user analytics for financial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functionalities by integrating third-party services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querying times by 35% through refined indexing and query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security measures, including OAuth and JWT for user authentication and authorization, safeguarding sensitive user data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develop wireframes, ensuring deliverables align with business needs while maintaining high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procedures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decrease in bug reports during the testing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 prototypes, ensuring accurate translation from design to development, substantially reducing implementation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and participated in sprint planning and reviews with cross-functional teams, enhancing project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login processes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frontend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responsive web applications that adapt seamlessly to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collaborative project that streamlined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improving overall code quality and ensuring adherence to coding standards as part of the development team overhaul.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APIs utilized by other teams, providing clarity and support for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team leads to refine requirements and project scopes, enabling focused sprint planning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out microservices architecture that improved system scalability and maintainability, using containerization technology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onboarded new developers on team processes and technologies, facilitating smooth integrations into the engineering culture.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